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62A" w:rsidRPr="008C3AD1" w:rsidRDefault="00B3462A" w:rsidP="00B3462A">
      <w:pPr>
        <w:spacing w:line="480" w:lineRule="auto"/>
        <w:jc w:val="center"/>
        <w:rPr>
          <w:b/>
        </w:rPr>
      </w:pPr>
      <w:r w:rsidRPr="008C3AD1">
        <w:rPr>
          <w:b/>
        </w:rPr>
        <w:t xml:space="preserve">ORDINANCE NO. </w:t>
      </w:r>
      <w:r w:rsidRPr="008C3AD1">
        <w:rPr>
          <w:b/>
          <w:u w:val="single"/>
        </w:rPr>
        <w:tab/>
      </w:r>
      <w:r w:rsidR="00A03B43">
        <w:rPr>
          <w:b/>
          <w:u w:val="single"/>
        </w:rPr>
        <w:t>10-</w:t>
      </w:r>
      <w:r w:rsidRPr="008C3AD1">
        <w:rPr>
          <w:b/>
          <w:u w:val="single"/>
        </w:rPr>
        <w:tab/>
      </w:r>
      <w:r w:rsidRPr="008C3AD1">
        <w:rPr>
          <w:b/>
        </w:rPr>
        <w:t>201</w:t>
      </w:r>
      <w:r w:rsidR="00E52C69" w:rsidRPr="008C3AD1">
        <w:rPr>
          <w:b/>
        </w:rPr>
        <w:t>7</w:t>
      </w:r>
    </w:p>
    <w:p w:rsidR="00B3462A" w:rsidRPr="008C3AD1" w:rsidRDefault="00B3462A" w:rsidP="00B3462A">
      <w:pPr>
        <w:jc w:val="center"/>
        <w:rPr>
          <w:b/>
        </w:rPr>
      </w:pPr>
      <w:r w:rsidRPr="008C3AD1">
        <w:rPr>
          <w:b/>
        </w:rPr>
        <w:t xml:space="preserve">AN ORDINANCE OF THE BOROUGH OF </w:t>
      </w:r>
      <w:r w:rsidR="00D21648" w:rsidRPr="008C3AD1">
        <w:rPr>
          <w:b/>
        </w:rPr>
        <w:t>SOUTH GREENSBURG</w:t>
      </w:r>
      <w:r w:rsidRPr="008C3AD1">
        <w:rPr>
          <w:b/>
        </w:rPr>
        <w:t xml:space="preserve">, COUNTY OF WESTMORELAND AND COMMONWEALTH OF PENNSYLVANIA, </w:t>
      </w:r>
      <w:r w:rsidR="008C3AD1" w:rsidRPr="008C3AD1">
        <w:rPr>
          <w:b/>
        </w:rPr>
        <w:t>IMPOSING RESTRICTIONS AS TO THE W</w:t>
      </w:r>
      <w:r w:rsidR="005B6715">
        <w:rPr>
          <w:b/>
        </w:rPr>
        <w:t>EIGHT OF VEHICLES OPERATING</w:t>
      </w:r>
      <w:r w:rsidR="008C3AD1">
        <w:rPr>
          <w:b/>
        </w:rPr>
        <w:t xml:space="preserve"> UPON A PORTION OF </w:t>
      </w:r>
      <w:r w:rsidR="00876CD6">
        <w:rPr>
          <w:b/>
        </w:rPr>
        <w:t>FAIRVIEW</w:t>
      </w:r>
      <w:r w:rsidR="008C3AD1">
        <w:rPr>
          <w:b/>
        </w:rPr>
        <w:t xml:space="preserve"> AVENUE </w:t>
      </w:r>
    </w:p>
    <w:p w:rsidR="00B3462A" w:rsidRPr="00E3395C" w:rsidRDefault="00B3462A" w:rsidP="00B3462A">
      <w:pPr>
        <w:jc w:val="center"/>
        <w:rPr>
          <w:b/>
        </w:rPr>
      </w:pPr>
    </w:p>
    <w:p w:rsidR="00B3462A" w:rsidRDefault="00B3462A" w:rsidP="008C3AD1">
      <w:pPr>
        <w:spacing w:line="276" w:lineRule="auto"/>
      </w:pPr>
      <w:r w:rsidRPr="00E3395C">
        <w:tab/>
      </w:r>
      <w:r w:rsidRPr="00E3395C">
        <w:rPr>
          <w:b/>
        </w:rPr>
        <w:t>WHEREAS</w:t>
      </w:r>
      <w:r w:rsidRPr="00E3395C">
        <w:t xml:space="preserve">, </w:t>
      </w:r>
      <w:r w:rsidR="00510B39">
        <w:t>officials of the Borough of South Greensburg observed that the Borough roadway of</w:t>
      </w:r>
      <w:r w:rsidR="00876CD6">
        <w:t xml:space="preserve"> Fairview</w:t>
      </w:r>
      <w:r w:rsidR="00510B39">
        <w:t xml:space="preserve"> Avenue, between the intersections of State Route 119 and </w:t>
      </w:r>
      <w:r w:rsidR="00876CD6">
        <w:t>Reamer</w:t>
      </w:r>
      <w:r w:rsidR="00510B39">
        <w:t xml:space="preserve"> Avenue, experienced significant damage due to the increased traffic of commercial motor vehicles hauling material, greatly exceeding the weight of normal traffic and the design parameters of the roadway; and</w:t>
      </w:r>
    </w:p>
    <w:p w:rsidR="00510B39" w:rsidRDefault="00510B39" w:rsidP="008C3AD1">
      <w:pPr>
        <w:spacing w:line="276" w:lineRule="auto"/>
      </w:pPr>
    </w:p>
    <w:p w:rsidR="00510B39" w:rsidRDefault="00510B39" w:rsidP="008C3AD1">
      <w:pPr>
        <w:spacing w:line="276" w:lineRule="auto"/>
      </w:pPr>
      <w:r>
        <w:tab/>
      </w:r>
      <w:r>
        <w:rPr>
          <w:b/>
        </w:rPr>
        <w:t>WHEREAS</w:t>
      </w:r>
      <w:r>
        <w:t xml:space="preserve">, the Borough commissioned an “Engineering and Traffic Study for Restrictions as to Weight, Size, Kind or Class, or Type of Load Based on Highway, Bridge, or Traffic Conditions,” which disclosed that it was necessary to impose a weight limit of </w:t>
      </w:r>
      <w:r w:rsidR="00F048BD">
        <w:t>ten</w:t>
      </w:r>
      <w:r>
        <w:t xml:space="preserve"> (</w:t>
      </w:r>
      <w:r w:rsidR="00F048BD">
        <w:t>10</w:t>
      </w:r>
      <w:r>
        <w:t xml:space="preserve">) tons on this portion of the </w:t>
      </w:r>
      <w:r w:rsidR="00876CD6">
        <w:t>Fairview</w:t>
      </w:r>
      <w:r>
        <w:t xml:space="preserve"> Avenue </w:t>
      </w:r>
      <w:r w:rsidR="00277B24">
        <w:t xml:space="preserve">(the study is </w:t>
      </w:r>
      <w:r w:rsidR="001D40E3">
        <w:t>attached hereto as Exhibit A</w:t>
      </w:r>
      <w:r w:rsidR="00277B24">
        <w:t>)</w:t>
      </w:r>
      <w:r>
        <w:t>; and</w:t>
      </w:r>
    </w:p>
    <w:p w:rsidR="00510B39" w:rsidRDefault="00510B39" w:rsidP="008C3AD1">
      <w:pPr>
        <w:spacing w:line="276" w:lineRule="auto"/>
      </w:pPr>
    </w:p>
    <w:p w:rsidR="00F048BD" w:rsidRDefault="00510B39" w:rsidP="00D67169">
      <w:pPr>
        <w:spacing w:line="276" w:lineRule="auto"/>
      </w:pPr>
      <w:r>
        <w:tab/>
      </w:r>
      <w:r>
        <w:rPr>
          <w:b/>
        </w:rPr>
        <w:t>WHEREAS</w:t>
      </w:r>
      <w:r>
        <w:t xml:space="preserve">, the Borough desires to impose a weight limit of </w:t>
      </w:r>
      <w:r w:rsidR="00876CD6">
        <w:t xml:space="preserve">ten </w:t>
      </w:r>
      <w:r>
        <w:t>(</w:t>
      </w:r>
      <w:r w:rsidR="00876CD6">
        <w:t>10</w:t>
      </w:r>
      <w:r>
        <w:t xml:space="preserve">) tons on the </w:t>
      </w:r>
      <w:r w:rsidR="00876CD6">
        <w:t>Fairview</w:t>
      </w:r>
      <w:r>
        <w:t xml:space="preserve"> Avenue, between the intersections of State Route 119 and </w:t>
      </w:r>
      <w:r w:rsidR="00876CD6">
        <w:t>Reamer</w:t>
      </w:r>
      <w:r>
        <w:t xml:space="preserve"> Avenue</w:t>
      </w:r>
      <w:r w:rsidR="00F048BD">
        <w:t>.</w:t>
      </w:r>
    </w:p>
    <w:p w:rsidR="00F048BD" w:rsidRDefault="00F048BD" w:rsidP="00D67169">
      <w:pPr>
        <w:spacing w:line="276" w:lineRule="auto"/>
      </w:pPr>
    </w:p>
    <w:p w:rsidR="008C3AD1" w:rsidRPr="00E3395C" w:rsidRDefault="00F048BD" w:rsidP="00D67169">
      <w:pPr>
        <w:spacing w:line="276" w:lineRule="auto"/>
      </w:pPr>
      <w:r>
        <w:tab/>
      </w:r>
      <w:r w:rsidR="00B3462A" w:rsidRPr="00E3395C">
        <w:rPr>
          <w:b/>
        </w:rPr>
        <w:t>NOW, THEREFORE</w:t>
      </w:r>
      <w:r w:rsidR="00B3462A" w:rsidRPr="00E3395C">
        <w:t xml:space="preserve">, be it enacted and ordained by Counsel of the Borough of </w:t>
      </w:r>
      <w:r w:rsidR="00D67169" w:rsidRPr="00E3395C">
        <w:t>South Greensburg in a regular meeting assembled and by authority of the same</w:t>
      </w:r>
      <w:r w:rsidR="00B3462A" w:rsidRPr="00E3395C">
        <w:t>:</w:t>
      </w:r>
    </w:p>
    <w:p w:rsidR="00D67169" w:rsidRPr="00E3395C" w:rsidRDefault="00D67169" w:rsidP="00D67169">
      <w:pPr>
        <w:spacing w:line="276" w:lineRule="auto"/>
      </w:pPr>
    </w:p>
    <w:p w:rsidR="005B00B3" w:rsidRDefault="00B3462A" w:rsidP="00D67169">
      <w:pPr>
        <w:spacing w:line="276" w:lineRule="auto"/>
      </w:pPr>
      <w:r w:rsidRPr="00E3395C">
        <w:tab/>
      </w:r>
      <w:r w:rsidR="004744F4" w:rsidRPr="00E3395C">
        <w:t xml:space="preserve">SECTION </w:t>
      </w:r>
      <w:r w:rsidR="00876CD6">
        <w:t>1</w:t>
      </w:r>
      <w:r w:rsidR="004744F4" w:rsidRPr="00E3395C">
        <w:t>.</w:t>
      </w:r>
      <w:r w:rsidR="004744F4" w:rsidRPr="00E3395C">
        <w:tab/>
      </w:r>
      <w:r w:rsidR="005B00B3">
        <w:t>Section 159-46 is amended to</w:t>
      </w:r>
      <w:r w:rsidR="00876CD6">
        <w:t xml:space="preserve"> delete the current weight restriction for Fairview Avenue and</w:t>
      </w:r>
      <w:r w:rsidR="005B00B3">
        <w:t xml:space="preserve"> </w:t>
      </w:r>
      <w:r w:rsidR="004F457D">
        <w:t>insert</w:t>
      </w:r>
      <w:r w:rsidR="005B00B3">
        <w:t xml:space="preserve"> the following </w:t>
      </w:r>
      <w:r w:rsidR="00876CD6">
        <w:t>in its place in</w:t>
      </w:r>
      <w:r w:rsidR="005B00B3">
        <w:t xml:space="preserve"> the Schedule:</w:t>
      </w:r>
    </w:p>
    <w:p w:rsidR="005B00B3" w:rsidRDefault="005B00B3" w:rsidP="00D67169">
      <w:pPr>
        <w:spacing w:line="276" w:lineRule="auto"/>
      </w:pPr>
    </w:p>
    <w:p w:rsidR="005B00B3" w:rsidRDefault="005B00B3" w:rsidP="00D67169">
      <w:pPr>
        <w:spacing w:line="276" w:lineRule="auto"/>
        <w:rPr>
          <w:b/>
        </w:rPr>
      </w:pPr>
      <w:r>
        <w:rPr>
          <w:b/>
        </w:rPr>
        <w:t>Name of Street</w:t>
      </w:r>
      <w:r>
        <w:rPr>
          <w:b/>
        </w:rPr>
        <w:tab/>
      </w:r>
      <w:r>
        <w:rPr>
          <w:b/>
        </w:rPr>
        <w:tab/>
        <w:t>Max. Gross</w:t>
      </w:r>
      <w:r>
        <w:rPr>
          <w:b/>
        </w:rPr>
        <w:tab/>
      </w:r>
      <w:r>
        <w:rPr>
          <w:b/>
        </w:rPr>
        <w:tab/>
      </w:r>
      <w:r>
        <w:rPr>
          <w:b/>
        </w:rPr>
        <w:tab/>
        <w:t xml:space="preserve">Location </w:t>
      </w:r>
    </w:p>
    <w:p w:rsidR="005B00B3" w:rsidRDefault="005B00B3" w:rsidP="00D67169">
      <w:pPr>
        <w:spacing w:line="276" w:lineRule="auto"/>
      </w:pPr>
      <w:r>
        <w:rPr>
          <w:b/>
        </w:rPr>
        <w:tab/>
      </w:r>
      <w:r>
        <w:rPr>
          <w:b/>
        </w:rPr>
        <w:tab/>
      </w:r>
      <w:r>
        <w:rPr>
          <w:b/>
        </w:rPr>
        <w:tab/>
      </w:r>
      <w:r>
        <w:rPr>
          <w:b/>
        </w:rPr>
        <w:tab/>
        <w:t>Weight (Pounds</w:t>
      </w:r>
      <w:r w:rsidR="00DE5457">
        <w:rPr>
          <w:b/>
        </w:rPr>
        <w:t>)</w:t>
      </w:r>
      <w:r>
        <w:rPr>
          <w:b/>
        </w:rPr>
        <w:tab/>
      </w:r>
      <w:r w:rsidRPr="005B00B3">
        <w:t xml:space="preserve"> </w:t>
      </w:r>
    </w:p>
    <w:p w:rsidR="005B00B3" w:rsidRDefault="00876CD6" w:rsidP="00F048BD">
      <w:r>
        <w:t xml:space="preserve">Fairview Avenue </w:t>
      </w:r>
      <w:r>
        <w:tab/>
      </w:r>
      <w:r>
        <w:tab/>
        <w:t>20</w:t>
      </w:r>
      <w:r w:rsidR="005B00B3">
        <w:t>,000</w:t>
      </w:r>
      <w:r w:rsidR="005B00B3">
        <w:tab/>
      </w:r>
      <w:r w:rsidR="005B00B3">
        <w:tab/>
      </w:r>
      <w:r w:rsidR="005B00B3">
        <w:tab/>
      </w:r>
      <w:r w:rsidR="005B00B3">
        <w:tab/>
        <w:t xml:space="preserve">State Route 119 to </w:t>
      </w:r>
      <w:r>
        <w:t>Reamer</w:t>
      </w:r>
      <w:r w:rsidR="005B00B3">
        <w:t xml:space="preserve"> </w:t>
      </w:r>
      <w:r w:rsidR="005B00B3">
        <w:tab/>
      </w:r>
      <w:r w:rsidR="005B00B3">
        <w:tab/>
      </w:r>
      <w:r w:rsidR="005B00B3">
        <w:tab/>
      </w:r>
      <w:r w:rsidR="005B00B3">
        <w:tab/>
      </w:r>
      <w:r w:rsidR="005B00B3">
        <w:tab/>
      </w:r>
      <w:r w:rsidR="005B00B3">
        <w:tab/>
      </w:r>
      <w:r w:rsidR="005B00B3">
        <w:tab/>
      </w:r>
      <w:r w:rsidR="005B00B3">
        <w:tab/>
      </w:r>
      <w:r w:rsidR="005B00B3">
        <w:tab/>
      </w:r>
      <w:r w:rsidR="005B00B3">
        <w:tab/>
        <w:t>Avenue</w:t>
      </w:r>
    </w:p>
    <w:p w:rsidR="004744F4" w:rsidRPr="00E3395C" w:rsidRDefault="005B00B3" w:rsidP="00D67169">
      <w:pPr>
        <w:spacing w:line="276" w:lineRule="auto"/>
      </w:pPr>
      <w:r>
        <w:tab/>
      </w:r>
      <w:r w:rsidRPr="005B00B3">
        <w:rPr>
          <w:caps/>
        </w:rPr>
        <w:t xml:space="preserve">Section </w:t>
      </w:r>
      <w:r w:rsidR="00876CD6">
        <w:rPr>
          <w:caps/>
        </w:rPr>
        <w:t>2</w:t>
      </w:r>
      <w:r w:rsidRPr="005B00B3">
        <w:rPr>
          <w:caps/>
        </w:rPr>
        <w:t>.</w:t>
      </w:r>
      <w:r w:rsidRPr="005B00B3">
        <w:rPr>
          <w:caps/>
        </w:rPr>
        <w:tab/>
      </w:r>
      <w:r w:rsidR="004744F4" w:rsidRPr="00E3395C">
        <w:t xml:space="preserve">That the Mayor, Borough Council President, and Borough Secretary of the Borough of South Greensburg, </w:t>
      </w:r>
      <w:r w:rsidR="00A31190">
        <w:t>and/</w:t>
      </w:r>
      <w:r w:rsidR="004744F4" w:rsidRPr="00E3395C">
        <w:t>or any other proper officer or employee of the Borough of South Greensburg, are hereby authorized and directed to take any and all action necessary to carry into effect this ordinance, including the ordering and placing of appropriate roadway signage, and to sign any and all necessary documents required to carry into effect this Ordinance.</w:t>
      </w:r>
    </w:p>
    <w:p w:rsidR="004744F4" w:rsidRDefault="004744F4" w:rsidP="00D67169">
      <w:pPr>
        <w:spacing w:line="276" w:lineRule="auto"/>
      </w:pPr>
    </w:p>
    <w:p w:rsidR="00B3462A" w:rsidRDefault="00B3462A" w:rsidP="00D67169">
      <w:pPr>
        <w:spacing w:line="276" w:lineRule="auto"/>
      </w:pPr>
      <w:r w:rsidRPr="00E3395C">
        <w:tab/>
        <w:t xml:space="preserve">SECTION </w:t>
      </w:r>
      <w:r w:rsidR="00876CD6">
        <w:t>3</w:t>
      </w:r>
      <w:r w:rsidRPr="00E3395C">
        <w:t>.</w:t>
      </w:r>
      <w:r w:rsidRPr="00E3395C">
        <w:tab/>
        <w:t xml:space="preserve">All ordinances or parts of ordinances which are inconsistent herewith are hereby repealed.  </w:t>
      </w:r>
    </w:p>
    <w:p w:rsidR="00C64800" w:rsidRDefault="00C64800" w:rsidP="00D67169">
      <w:pPr>
        <w:spacing w:line="276" w:lineRule="auto"/>
      </w:pPr>
    </w:p>
    <w:p w:rsidR="00C64800" w:rsidRDefault="00C64800" w:rsidP="00D67169">
      <w:pPr>
        <w:spacing w:line="276" w:lineRule="auto"/>
      </w:pPr>
    </w:p>
    <w:p w:rsidR="00C64800" w:rsidRDefault="00C64800" w:rsidP="00D67169">
      <w:pPr>
        <w:spacing w:line="276" w:lineRule="auto"/>
      </w:pPr>
    </w:p>
    <w:p w:rsidR="00934271" w:rsidRPr="00E3395C" w:rsidRDefault="00934271" w:rsidP="00D67169">
      <w:pPr>
        <w:spacing w:line="276" w:lineRule="auto"/>
      </w:pPr>
    </w:p>
    <w:p w:rsidR="00B3462A" w:rsidRPr="00E3395C" w:rsidRDefault="00B3462A" w:rsidP="00D67169">
      <w:pPr>
        <w:spacing w:line="276" w:lineRule="auto"/>
      </w:pPr>
      <w:r w:rsidRPr="00E3395C">
        <w:tab/>
      </w:r>
      <w:r w:rsidRPr="00E3395C">
        <w:rPr>
          <w:b/>
        </w:rPr>
        <w:t xml:space="preserve">ORDAINED AND ENACTED </w:t>
      </w:r>
      <w:r w:rsidRPr="00E3395C">
        <w:t>into an Ordinance of the Boro</w:t>
      </w:r>
      <w:r w:rsidR="00876CD6">
        <w:t xml:space="preserve">ugh of South Greensburg </w:t>
      </w:r>
      <w:proofErr w:type="gramStart"/>
      <w:r w:rsidR="00876CD6">
        <w:t>this  14</w:t>
      </w:r>
      <w:proofErr w:type="gramEnd"/>
      <w:r w:rsidR="00876CD6" w:rsidRPr="00876CD6">
        <w:rPr>
          <w:vertAlign w:val="superscript"/>
        </w:rPr>
        <w:t>th</w:t>
      </w:r>
      <w:r w:rsidR="00876CD6">
        <w:t xml:space="preserve"> </w:t>
      </w:r>
      <w:r w:rsidRPr="00E3395C">
        <w:t xml:space="preserve">day of </w:t>
      </w:r>
      <w:r w:rsidR="00876CD6">
        <w:t>August</w:t>
      </w:r>
      <w:r w:rsidRPr="00E3395C">
        <w:t xml:space="preserve">, 2017, by Council for the Borough of South Greensburg.  </w:t>
      </w:r>
    </w:p>
    <w:p w:rsidR="00E3395C" w:rsidRDefault="00E3395C" w:rsidP="00D67169">
      <w:pPr>
        <w:spacing w:line="276" w:lineRule="auto"/>
        <w:ind w:left="4320"/>
        <w:rPr>
          <w:b/>
        </w:rPr>
      </w:pPr>
    </w:p>
    <w:p w:rsidR="00D21648" w:rsidRPr="00E3395C" w:rsidRDefault="00B3462A" w:rsidP="00D67169">
      <w:pPr>
        <w:spacing w:line="276" w:lineRule="auto"/>
        <w:ind w:left="4320"/>
        <w:rPr>
          <w:b/>
        </w:rPr>
      </w:pPr>
      <w:r w:rsidRPr="00E3395C">
        <w:rPr>
          <w:b/>
        </w:rPr>
        <w:t>BOROUGH OF SOUTH GREENSBURG</w:t>
      </w:r>
    </w:p>
    <w:p w:rsidR="00D21648" w:rsidRPr="00E3395C" w:rsidRDefault="00D21648" w:rsidP="00D67169">
      <w:pPr>
        <w:spacing w:line="276" w:lineRule="auto"/>
        <w:ind w:left="4320"/>
        <w:rPr>
          <w:b/>
        </w:rPr>
      </w:pPr>
    </w:p>
    <w:p w:rsidR="00B3462A" w:rsidRPr="00E3395C" w:rsidRDefault="00B3462A" w:rsidP="00D67169">
      <w:pPr>
        <w:spacing w:line="276" w:lineRule="auto"/>
        <w:ind w:left="4320"/>
        <w:rPr>
          <w:b/>
        </w:rPr>
      </w:pPr>
      <w:r w:rsidRPr="00E3395C">
        <w:rPr>
          <w:b/>
        </w:rPr>
        <w:t xml:space="preserve">By: </w:t>
      </w:r>
      <w:r w:rsidRPr="00E3395C">
        <w:rPr>
          <w:b/>
        </w:rPr>
        <w:tab/>
        <w:t>_____________________________</w:t>
      </w:r>
      <w:r w:rsidR="00A31190" w:rsidRPr="00A31190">
        <w:rPr>
          <w:u w:val="single"/>
        </w:rPr>
        <w:tab/>
      </w:r>
      <w:r w:rsidRPr="00A31190">
        <w:rPr>
          <w:u w:val="single"/>
        </w:rPr>
        <w:tab/>
      </w:r>
    </w:p>
    <w:p w:rsidR="00B3462A" w:rsidRPr="00E3395C" w:rsidRDefault="00D21648" w:rsidP="00D67169">
      <w:pPr>
        <w:spacing w:line="276" w:lineRule="auto"/>
        <w:ind w:left="4320" w:firstLine="720"/>
        <w:rPr>
          <w:b/>
        </w:rPr>
      </w:pPr>
      <w:r w:rsidRPr="00E3395C">
        <w:rPr>
          <w:b/>
        </w:rPr>
        <w:t>Clentin C. Martin</w:t>
      </w:r>
      <w:r w:rsidRPr="00E3395C">
        <w:rPr>
          <w:color w:val="333333"/>
          <w:shd w:val="clear" w:color="auto" w:fill="F7F7F7"/>
        </w:rPr>
        <w:t xml:space="preserve">, </w:t>
      </w:r>
      <w:r w:rsidR="00B3462A" w:rsidRPr="00E3395C">
        <w:rPr>
          <w:b/>
        </w:rPr>
        <w:t>President of Council</w:t>
      </w:r>
    </w:p>
    <w:p w:rsidR="00B3462A" w:rsidRPr="00E3395C" w:rsidRDefault="00B3462A" w:rsidP="00D67169">
      <w:pPr>
        <w:spacing w:line="276" w:lineRule="auto"/>
        <w:jc w:val="both"/>
        <w:rPr>
          <w:b/>
        </w:rPr>
      </w:pPr>
      <w:r w:rsidRPr="00E3395C">
        <w:rPr>
          <w:b/>
        </w:rPr>
        <w:t>ATTEST:</w:t>
      </w:r>
    </w:p>
    <w:p w:rsidR="00B3462A" w:rsidRPr="00E3395C" w:rsidRDefault="00B3462A" w:rsidP="00D67169">
      <w:pPr>
        <w:spacing w:line="276" w:lineRule="auto"/>
        <w:jc w:val="both"/>
        <w:rPr>
          <w:b/>
        </w:rPr>
      </w:pPr>
    </w:p>
    <w:p w:rsidR="00B3462A" w:rsidRPr="00E3395C" w:rsidRDefault="00B3462A" w:rsidP="00D67169">
      <w:pPr>
        <w:spacing w:line="276" w:lineRule="auto"/>
        <w:jc w:val="both"/>
        <w:rPr>
          <w:b/>
        </w:rPr>
      </w:pPr>
      <w:r w:rsidRPr="00E3395C">
        <w:rPr>
          <w:b/>
        </w:rPr>
        <w:t>______________________________</w:t>
      </w:r>
      <w:r w:rsidRPr="00E3395C">
        <w:rPr>
          <w:b/>
        </w:rPr>
        <w:tab/>
      </w:r>
      <w:r w:rsidRPr="00E3395C">
        <w:rPr>
          <w:b/>
        </w:rPr>
        <w:tab/>
      </w:r>
      <w:r w:rsidRPr="00E3395C">
        <w:rPr>
          <w:b/>
        </w:rPr>
        <w:tab/>
      </w:r>
    </w:p>
    <w:p w:rsidR="00D21648" w:rsidRPr="00E3395C" w:rsidRDefault="00F3459D" w:rsidP="00D67169">
      <w:pPr>
        <w:spacing w:line="276" w:lineRule="auto"/>
        <w:jc w:val="both"/>
        <w:rPr>
          <w:b/>
        </w:rPr>
      </w:pPr>
      <w:r>
        <w:rPr>
          <w:b/>
        </w:rPr>
        <w:t>Secretary</w:t>
      </w:r>
      <w:r w:rsidR="00D21648" w:rsidRPr="00E3395C">
        <w:rPr>
          <w:b/>
        </w:rPr>
        <w:tab/>
      </w:r>
      <w:r w:rsidR="00D21648" w:rsidRPr="00E3395C">
        <w:rPr>
          <w:b/>
        </w:rPr>
        <w:tab/>
      </w:r>
      <w:r w:rsidR="00D21648" w:rsidRPr="00E3395C">
        <w:rPr>
          <w:b/>
        </w:rPr>
        <w:tab/>
      </w:r>
    </w:p>
    <w:p w:rsidR="00B3462A" w:rsidRPr="00E3395C" w:rsidRDefault="00D21648" w:rsidP="00D67169">
      <w:pPr>
        <w:spacing w:line="276" w:lineRule="auto"/>
        <w:jc w:val="both"/>
        <w:rPr>
          <w:b/>
        </w:rPr>
      </w:pPr>
      <w:r w:rsidRPr="00E3395C">
        <w:rPr>
          <w:b/>
        </w:rPr>
        <w:tab/>
      </w:r>
      <w:r w:rsidRPr="00E3395C">
        <w:rPr>
          <w:b/>
        </w:rPr>
        <w:tab/>
      </w:r>
      <w:r w:rsidRPr="00E3395C">
        <w:rPr>
          <w:b/>
        </w:rPr>
        <w:tab/>
      </w:r>
      <w:r w:rsidRPr="00E3395C">
        <w:rPr>
          <w:b/>
        </w:rPr>
        <w:tab/>
      </w:r>
      <w:r w:rsidRPr="00E3395C">
        <w:rPr>
          <w:b/>
        </w:rPr>
        <w:tab/>
      </w:r>
      <w:r w:rsidRPr="00E3395C">
        <w:rPr>
          <w:b/>
        </w:rPr>
        <w:tab/>
      </w:r>
      <w:r w:rsidR="00B3462A" w:rsidRPr="00E3395C">
        <w:rPr>
          <w:b/>
        </w:rPr>
        <w:t>Examined and approved this __</w:t>
      </w:r>
      <w:bookmarkStart w:id="0" w:name="_GoBack"/>
      <w:bookmarkEnd w:id="0"/>
      <w:r w:rsidR="00B3462A" w:rsidRPr="00E3395C">
        <w:rPr>
          <w:b/>
        </w:rPr>
        <w:t xml:space="preserve">____ day of </w:t>
      </w:r>
      <w:r w:rsidR="00B3462A" w:rsidRPr="00E3395C">
        <w:rPr>
          <w:b/>
        </w:rPr>
        <w:tab/>
      </w:r>
      <w:r w:rsidRPr="00E3395C">
        <w:rPr>
          <w:b/>
        </w:rPr>
        <w:tab/>
      </w:r>
      <w:r w:rsidRPr="00E3395C">
        <w:rPr>
          <w:b/>
        </w:rPr>
        <w:tab/>
      </w:r>
      <w:r w:rsidRPr="00E3395C">
        <w:rPr>
          <w:b/>
        </w:rPr>
        <w:tab/>
      </w:r>
      <w:r w:rsidRPr="00E3395C">
        <w:rPr>
          <w:b/>
        </w:rPr>
        <w:tab/>
      </w:r>
      <w:r w:rsidRPr="00E3395C">
        <w:rPr>
          <w:b/>
        </w:rPr>
        <w:tab/>
      </w:r>
      <w:r w:rsidRPr="00E3395C">
        <w:rPr>
          <w:b/>
        </w:rPr>
        <w:tab/>
      </w:r>
      <w:r w:rsidRPr="00E3395C">
        <w:rPr>
          <w:b/>
          <w:u w:val="single"/>
        </w:rPr>
        <w:tab/>
      </w:r>
      <w:r w:rsidR="00B3462A" w:rsidRPr="00E3395C">
        <w:rPr>
          <w:b/>
          <w:u w:val="single"/>
        </w:rPr>
        <w:tab/>
      </w:r>
      <w:r w:rsidR="00B3462A" w:rsidRPr="00E3395C">
        <w:rPr>
          <w:b/>
          <w:u w:val="single"/>
        </w:rPr>
        <w:tab/>
      </w:r>
      <w:r w:rsidR="00B3462A" w:rsidRPr="00E3395C">
        <w:rPr>
          <w:b/>
        </w:rPr>
        <w:t xml:space="preserve">, 2017.  </w:t>
      </w:r>
    </w:p>
    <w:p w:rsidR="00B3462A" w:rsidRPr="00E3395C" w:rsidRDefault="00B3462A" w:rsidP="00D67169">
      <w:pPr>
        <w:spacing w:line="276" w:lineRule="auto"/>
        <w:ind w:left="5040"/>
        <w:jc w:val="both"/>
        <w:rPr>
          <w:b/>
        </w:rPr>
      </w:pPr>
    </w:p>
    <w:p w:rsidR="00B3462A" w:rsidRPr="00E3395C" w:rsidRDefault="00B3462A" w:rsidP="00D67169">
      <w:pPr>
        <w:spacing w:line="276" w:lineRule="auto"/>
        <w:jc w:val="both"/>
        <w:rPr>
          <w:b/>
        </w:rPr>
      </w:pPr>
      <w:r w:rsidRPr="00E3395C">
        <w:rPr>
          <w:b/>
        </w:rPr>
        <w:tab/>
      </w:r>
      <w:r w:rsidRPr="00E3395C">
        <w:rPr>
          <w:b/>
        </w:rPr>
        <w:tab/>
      </w:r>
      <w:r w:rsidRPr="00E3395C">
        <w:rPr>
          <w:b/>
        </w:rPr>
        <w:tab/>
      </w:r>
      <w:r w:rsidRPr="00E3395C">
        <w:rPr>
          <w:b/>
        </w:rPr>
        <w:tab/>
      </w:r>
      <w:r w:rsidRPr="00E3395C">
        <w:rPr>
          <w:b/>
        </w:rPr>
        <w:tab/>
      </w:r>
      <w:r w:rsidRPr="00E3395C">
        <w:rPr>
          <w:b/>
        </w:rPr>
        <w:tab/>
      </w:r>
      <w:r w:rsidRPr="00E3395C">
        <w:rPr>
          <w:b/>
        </w:rPr>
        <w:tab/>
      </w:r>
      <w:r w:rsidRPr="00E3395C">
        <w:rPr>
          <w:b/>
        </w:rPr>
        <w:tab/>
      </w:r>
      <w:r w:rsidRPr="00E3395C">
        <w:rPr>
          <w:b/>
        </w:rPr>
        <w:tab/>
      </w:r>
      <w:r w:rsidRPr="00E3395C">
        <w:rPr>
          <w:b/>
        </w:rPr>
        <w:tab/>
      </w:r>
      <w:r w:rsidRPr="00E3395C">
        <w:rPr>
          <w:b/>
        </w:rPr>
        <w:tab/>
      </w:r>
      <w:r w:rsidRPr="00E3395C">
        <w:rPr>
          <w:b/>
        </w:rPr>
        <w:tab/>
      </w:r>
      <w:r w:rsidRPr="00E3395C">
        <w:rPr>
          <w:b/>
        </w:rPr>
        <w:tab/>
      </w:r>
      <w:r w:rsidR="00D21648" w:rsidRPr="00E3395C">
        <w:rPr>
          <w:b/>
        </w:rPr>
        <w:tab/>
      </w:r>
      <w:r w:rsidRPr="00E3395C">
        <w:rPr>
          <w:b/>
        </w:rPr>
        <w:tab/>
      </w:r>
      <w:r w:rsidRPr="00E3395C">
        <w:rPr>
          <w:b/>
        </w:rPr>
        <w:tab/>
      </w:r>
      <w:r w:rsidRPr="00E3395C">
        <w:rPr>
          <w:b/>
        </w:rPr>
        <w:tab/>
      </w:r>
      <w:r w:rsidRPr="00E3395C">
        <w:rPr>
          <w:b/>
        </w:rPr>
        <w:tab/>
      </w:r>
      <w:r w:rsidRPr="00E3395C">
        <w:rPr>
          <w:b/>
        </w:rPr>
        <w:tab/>
        <w:t>By:</w:t>
      </w:r>
      <w:r w:rsidRPr="00E3395C">
        <w:rPr>
          <w:b/>
        </w:rPr>
        <w:tab/>
      </w:r>
      <w:r w:rsidRPr="00E3395C">
        <w:rPr>
          <w:u w:val="single"/>
        </w:rPr>
        <w:tab/>
      </w:r>
      <w:r w:rsidRPr="00E3395C">
        <w:rPr>
          <w:u w:val="single"/>
        </w:rPr>
        <w:tab/>
      </w:r>
      <w:r w:rsidRPr="00E3395C">
        <w:rPr>
          <w:u w:val="single"/>
        </w:rPr>
        <w:tab/>
      </w:r>
      <w:r w:rsidRPr="00E3395C">
        <w:rPr>
          <w:u w:val="single"/>
        </w:rPr>
        <w:tab/>
      </w:r>
      <w:r w:rsidRPr="00E3395C">
        <w:rPr>
          <w:u w:val="single"/>
        </w:rPr>
        <w:tab/>
      </w:r>
      <w:r w:rsidR="00A31190">
        <w:rPr>
          <w:u w:val="single"/>
        </w:rPr>
        <w:tab/>
      </w:r>
    </w:p>
    <w:p w:rsidR="00B3462A" w:rsidRPr="00E3395C" w:rsidRDefault="00B3462A" w:rsidP="00D67169">
      <w:pPr>
        <w:spacing w:line="276" w:lineRule="auto"/>
        <w:jc w:val="both"/>
        <w:rPr>
          <w:b/>
        </w:rPr>
      </w:pPr>
      <w:r w:rsidRPr="00E3395C">
        <w:rPr>
          <w:b/>
        </w:rPr>
        <w:tab/>
      </w:r>
      <w:r w:rsidR="00D21648" w:rsidRPr="00E3395C">
        <w:rPr>
          <w:b/>
        </w:rPr>
        <w:tab/>
      </w:r>
      <w:r w:rsidRPr="00E3395C">
        <w:rPr>
          <w:b/>
        </w:rPr>
        <w:tab/>
      </w:r>
      <w:r w:rsidRPr="00E3395C">
        <w:rPr>
          <w:b/>
        </w:rPr>
        <w:tab/>
      </w:r>
      <w:r w:rsidRPr="00E3395C">
        <w:rPr>
          <w:b/>
        </w:rPr>
        <w:tab/>
      </w:r>
      <w:r w:rsidRPr="00E3395C">
        <w:rPr>
          <w:b/>
        </w:rPr>
        <w:tab/>
      </w:r>
      <w:r w:rsidRPr="00E3395C">
        <w:rPr>
          <w:b/>
        </w:rPr>
        <w:tab/>
      </w:r>
      <w:r w:rsidR="00D21648" w:rsidRPr="00E3395C">
        <w:rPr>
          <w:b/>
        </w:rPr>
        <w:t>Betty Dobies,</w:t>
      </w:r>
      <w:r w:rsidR="00D21648" w:rsidRPr="00E3395C">
        <w:rPr>
          <w:b/>
        </w:rPr>
        <w:tab/>
      </w:r>
      <w:r w:rsidRPr="00E3395C">
        <w:rPr>
          <w:b/>
        </w:rPr>
        <w:t>Mayor</w:t>
      </w:r>
    </w:p>
    <w:p w:rsidR="004D215B" w:rsidRPr="00E3395C" w:rsidRDefault="004D215B" w:rsidP="00D67169">
      <w:pPr>
        <w:spacing w:line="276" w:lineRule="auto"/>
      </w:pPr>
    </w:p>
    <w:sectPr w:rsidR="004D215B" w:rsidRPr="00E3395C" w:rsidSect="00E52C69">
      <w:footerReference w:type="even" r:id="rId6"/>
      <w:footerReference w:type="default" r:id="rId7"/>
      <w:pgSz w:w="12240" w:h="15840"/>
      <w:pgMar w:top="1296"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FE7" w:rsidRDefault="00C30FE7" w:rsidP="001920B0">
      <w:r>
        <w:separator/>
      </w:r>
    </w:p>
  </w:endnote>
  <w:endnote w:type="continuationSeparator" w:id="0">
    <w:p w:rsidR="00C30FE7" w:rsidRDefault="00C30FE7" w:rsidP="0019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457" w:rsidRDefault="00806027" w:rsidP="00E52C69">
    <w:pPr>
      <w:pStyle w:val="Footer"/>
      <w:framePr w:wrap="around" w:vAnchor="text" w:hAnchor="margin" w:xAlign="center" w:y="1"/>
      <w:rPr>
        <w:rStyle w:val="PageNumber"/>
      </w:rPr>
    </w:pPr>
    <w:r>
      <w:rPr>
        <w:rStyle w:val="PageNumber"/>
      </w:rPr>
      <w:fldChar w:fldCharType="begin"/>
    </w:r>
    <w:r w:rsidR="00DE5457">
      <w:rPr>
        <w:rStyle w:val="PageNumber"/>
      </w:rPr>
      <w:instrText xml:space="preserve">PAGE  </w:instrText>
    </w:r>
    <w:r>
      <w:rPr>
        <w:rStyle w:val="PageNumber"/>
      </w:rPr>
      <w:fldChar w:fldCharType="separate"/>
    </w:r>
    <w:r w:rsidR="00DE5457">
      <w:rPr>
        <w:rStyle w:val="PageNumber"/>
        <w:noProof/>
      </w:rPr>
      <w:t>2</w:t>
    </w:r>
    <w:r>
      <w:rPr>
        <w:rStyle w:val="PageNumber"/>
      </w:rPr>
      <w:fldChar w:fldCharType="end"/>
    </w:r>
  </w:p>
  <w:p w:rsidR="00DE5457" w:rsidRDefault="00DE5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457" w:rsidRPr="00743BC4" w:rsidRDefault="00DE5457" w:rsidP="00E52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FE7" w:rsidRDefault="00C30FE7" w:rsidP="001920B0">
      <w:r>
        <w:separator/>
      </w:r>
    </w:p>
  </w:footnote>
  <w:footnote w:type="continuationSeparator" w:id="0">
    <w:p w:rsidR="00C30FE7" w:rsidRDefault="00C30FE7" w:rsidP="00192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2A"/>
    <w:rsid w:val="000619F1"/>
    <w:rsid w:val="000D4F62"/>
    <w:rsid w:val="001920B0"/>
    <w:rsid w:val="001D0D81"/>
    <w:rsid w:val="001D40E3"/>
    <w:rsid w:val="001D662A"/>
    <w:rsid w:val="001F68ED"/>
    <w:rsid w:val="002506D1"/>
    <w:rsid w:val="00277B24"/>
    <w:rsid w:val="0028504A"/>
    <w:rsid w:val="0034039C"/>
    <w:rsid w:val="003A0110"/>
    <w:rsid w:val="00400EDA"/>
    <w:rsid w:val="004148AC"/>
    <w:rsid w:val="004164CE"/>
    <w:rsid w:val="00452562"/>
    <w:rsid w:val="00463524"/>
    <w:rsid w:val="004744F4"/>
    <w:rsid w:val="004D215B"/>
    <w:rsid w:val="004F457D"/>
    <w:rsid w:val="00510B39"/>
    <w:rsid w:val="005B00B3"/>
    <w:rsid w:val="005B6715"/>
    <w:rsid w:val="005D2BFF"/>
    <w:rsid w:val="0078053A"/>
    <w:rsid w:val="00787405"/>
    <w:rsid w:val="00806027"/>
    <w:rsid w:val="00875F3D"/>
    <w:rsid w:val="00876CD6"/>
    <w:rsid w:val="008B2F71"/>
    <w:rsid w:val="008C12CD"/>
    <w:rsid w:val="008C3AD1"/>
    <w:rsid w:val="008C7F6C"/>
    <w:rsid w:val="00934271"/>
    <w:rsid w:val="00965662"/>
    <w:rsid w:val="00A03B43"/>
    <w:rsid w:val="00A31190"/>
    <w:rsid w:val="00A60D10"/>
    <w:rsid w:val="00AF0960"/>
    <w:rsid w:val="00B3462A"/>
    <w:rsid w:val="00B43E22"/>
    <w:rsid w:val="00B97508"/>
    <w:rsid w:val="00BC35E2"/>
    <w:rsid w:val="00C30FE7"/>
    <w:rsid w:val="00C64800"/>
    <w:rsid w:val="00CC5F42"/>
    <w:rsid w:val="00D13AE7"/>
    <w:rsid w:val="00D21648"/>
    <w:rsid w:val="00D67169"/>
    <w:rsid w:val="00DB31D8"/>
    <w:rsid w:val="00DE2223"/>
    <w:rsid w:val="00DE5457"/>
    <w:rsid w:val="00DF034A"/>
    <w:rsid w:val="00DF7EA3"/>
    <w:rsid w:val="00E3395C"/>
    <w:rsid w:val="00E52C69"/>
    <w:rsid w:val="00EB34B7"/>
    <w:rsid w:val="00F048BD"/>
    <w:rsid w:val="00F3459D"/>
    <w:rsid w:val="00F35B88"/>
    <w:rsid w:val="00F4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8EEB"/>
  <w15:docId w15:val="{3D620C33-816F-4031-A6C5-C8A75154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E3395C"/>
    <w:pPr>
      <w:widowControl/>
      <w:autoSpaceDE/>
      <w:autoSpaceDN/>
      <w:adjustRightInd/>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62A"/>
    <w:pPr>
      <w:tabs>
        <w:tab w:val="center" w:pos="4320"/>
        <w:tab w:val="right" w:pos="8640"/>
      </w:tabs>
    </w:pPr>
  </w:style>
  <w:style w:type="character" w:customStyle="1" w:styleId="FooterChar">
    <w:name w:val="Footer Char"/>
    <w:basedOn w:val="DefaultParagraphFont"/>
    <w:link w:val="Footer"/>
    <w:rsid w:val="00B3462A"/>
    <w:rPr>
      <w:rFonts w:ascii="Times New Roman" w:eastAsia="Times New Roman" w:hAnsi="Times New Roman" w:cs="Times New Roman"/>
      <w:sz w:val="24"/>
      <w:szCs w:val="24"/>
    </w:rPr>
  </w:style>
  <w:style w:type="character" w:styleId="PageNumber">
    <w:name w:val="page number"/>
    <w:basedOn w:val="DefaultParagraphFont"/>
    <w:rsid w:val="00B3462A"/>
  </w:style>
  <w:style w:type="character" w:styleId="Strong">
    <w:name w:val="Strong"/>
    <w:basedOn w:val="DefaultParagraphFont"/>
    <w:uiPriority w:val="22"/>
    <w:qFormat/>
    <w:rsid w:val="00D21648"/>
    <w:rPr>
      <w:b/>
      <w:bCs/>
    </w:rPr>
  </w:style>
  <w:style w:type="character" w:customStyle="1" w:styleId="Heading4Char">
    <w:name w:val="Heading 4 Char"/>
    <w:basedOn w:val="DefaultParagraphFont"/>
    <w:link w:val="Heading4"/>
    <w:uiPriority w:val="9"/>
    <w:rsid w:val="00E3395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3395C"/>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C64800"/>
    <w:rPr>
      <w:rFonts w:ascii="Tahoma" w:hAnsi="Tahoma" w:cs="Tahoma"/>
      <w:sz w:val="16"/>
      <w:szCs w:val="16"/>
    </w:rPr>
  </w:style>
  <w:style w:type="character" w:customStyle="1" w:styleId="BalloonTextChar">
    <w:name w:val="Balloon Text Char"/>
    <w:basedOn w:val="DefaultParagraphFont"/>
    <w:link w:val="BalloonText"/>
    <w:uiPriority w:val="99"/>
    <w:semiHidden/>
    <w:rsid w:val="00C648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Kansler</dc:creator>
  <cp:lastModifiedBy>Lee</cp:lastModifiedBy>
  <cp:revision>4</cp:revision>
  <cp:lastPrinted>2017-08-15T13:39:00Z</cp:lastPrinted>
  <dcterms:created xsi:type="dcterms:W3CDTF">2017-08-14T20:55:00Z</dcterms:created>
  <dcterms:modified xsi:type="dcterms:W3CDTF">2017-08-15T13:39:00Z</dcterms:modified>
</cp:coreProperties>
</file>