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94A" w:rsidRDefault="00E9794A">
      <w:pPr>
        <w:spacing w:after="0" w:line="259" w:lineRule="auto"/>
        <w:ind w:left="272" w:right="0"/>
        <w:jc w:val="center"/>
        <w:rPr>
          <w:rFonts w:ascii="Franklin Gothic" w:eastAsia="Franklin Gothic" w:hAnsi="Franklin Gothic" w:cs="Franklin Gothic"/>
          <w:b/>
          <w:sz w:val="24"/>
          <w:szCs w:val="24"/>
          <w:u w:val="single" w:color="000000"/>
        </w:rPr>
      </w:pPr>
    </w:p>
    <w:p w:rsidR="00E9794A" w:rsidRDefault="00E9794A">
      <w:pPr>
        <w:spacing w:after="0" w:line="259" w:lineRule="auto"/>
        <w:ind w:left="272" w:right="0"/>
        <w:jc w:val="center"/>
        <w:rPr>
          <w:rFonts w:ascii="Franklin Gothic" w:eastAsia="Franklin Gothic" w:hAnsi="Franklin Gothic" w:cs="Franklin Gothic"/>
          <w:b/>
          <w:sz w:val="24"/>
          <w:szCs w:val="24"/>
          <w:u w:val="single" w:color="000000"/>
        </w:rPr>
      </w:pPr>
      <w:r w:rsidRPr="002B0F0D">
        <w:rPr>
          <w:rFonts w:ascii="Franklin Gothic" w:eastAsia="Franklin Gothic" w:hAnsi="Franklin Gothic" w:cs="Franklin Gothic"/>
          <w:b/>
          <w:sz w:val="52"/>
          <w:szCs w:val="52"/>
          <w:u w:val="single" w:color="000000"/>
        </w:rPr>
        <w:t>South Greensburg Borough Resident Flyer</w:t>
      </w:r>
    </w:p>
    <w:p w:rsidR="00E9794A" w:rsidRDefault="00E9794A">
      <w:pPr>
        <w:spacing w:after="0" w:line="259" w:lineRule="auto"/>
        <w:ind w:left="272" w:right="0"/>
        <w:jc w:val="center"/>
        <w:rPr>
          <w:rFonts w:ascii="Franklin Gothic" w:eastAsia="Franklin Gothic" w:hAnsi="Franklin Gothic" w:cs="Franklin Gothic"/>
          <w:b/>
          <w:sz w:val="24"/>
          <w:szCs w:val="24"/>
          <w:u w:val="single" w:color="000000"/>
        </w:rPr>
      </w:pPr>
    </w:p>
    <w:p w:rsidR="00E9794A" w:rsidRDefault="00E9794A">
      <w:pPr>
        <w:spacing w:after="0" w:line="259" w:lineRule="auto"/>
        <w:ind w:left="272" w:right="0"/>
        <w:jc w:val="center"/>
        <w:rPr>
          <w:rFonts w:ascii="Franklin Gothic" w:eastAsia="Franklin Gothic" w:hAnsi="Franklin Gothic" w:cs="Franklin Gothic"/>
          <w:b/>
          <w:sz w:val="24"/>
          <w:szCs w:val="24"/>
          <w:u w:val="single" w:color="000000"/>
        </w:rPr>
      </w:pPr>
    </w:p>
    <w:p w:rsidR="006B7E74" w:rsidRPr="006B7E74" w:rsidRDefault="00E9794A" w:rsidP="00E9794A">
      <w:pPr>
        <w:spacing w:after="0" w:line="259" w:lineRule="auto"/>
        <w:ind w:left="272" w:right="0"/>
        <w:rPr>
          <w:rFonts w:ascii="Franklin Gothic" w:eastAsia="Franklin Gothic" w:hAnsi="Franklin Gothic" w:cs="Franklin Gothic"/>
          <w:b/>
          <w:color w:val="auto"/>
          <w:sz w:val="22"/>
          <w:u w:color="000000"/>
        </w:rPr>
      </w:pPr>
      <w:r w:rsidRPr="006B7E74">
        <w:rPr>
          <w:rFonts w:ascii="Franklin Gothic" w:eastAsia="Franklin Gothic" w:hAnsi="Franklin Gothic" w:cs="Franklin Gothic"/>
          <w:sz w:val="22"/>
          <w:u w:color="000000"/>
        </w:rPr>
        <w:t xml:space="preserve">Residents can view all ordinances on the South Greensburg Web </w:t>
      </w:r>
      <w:r w:rsidR="00654E19" w:rsidRPr="006B7E74">
        <w:rPr>
          <w:rFonts w:ascii="Franklin Gothic" w:eastAsia="Franklin Gothic" w:hAnsi="Franklin Gothic" w:cs="Franklin Gothic"/>
          <w:sz w:val="22"/>
          <w:u w:color="000000"/>
        </w:rPr>
        <w:t>site:</w:t>
      </w:r>
      <w:r w:rsidRPr="006B7E74">
        <w:rPr>
          <w:rFonts w:ascii="Franklin Gothic" w:eastAsia="Franklin Gothic" w:hAnsi="Franklin Gothic" w:cs="Franklin Gothic"/>
          <w:color w:val="4472C4" w:themeColor="accent1"/>
          <w:sz w:val="22"/>
          <w:u w:color="000000"/>
        </w:rPr>
        <w:t xml:space="preserve"> </w:t>
      </w:r>
      <w:hyperlink r:id="rId5" w:history="1">
        <w:r w:rsidRPr="006B7E74">
          <w:rPr>
            <w:rStyle w:val="Hyperlink"/>
            <w:rFonts w:ascii="Franklin Gothic" w:eastAsia="Franklin Gothic" w:hAnsi="Franklin Gothic" w:cs="Franklin Gothic"/>
            <w:b/>
            <w:sz w:val="22"/>
            <w:u w:color="000000"/>
          </w:rPr>
          <w:t>www.southgreensburg.org</w:t>
        </w:r>
      </w:hyperlink>
      <w:r w:rsidRPr="006B7E74">
        <w:rPr>
          <w:rFonts w:ascii="Franklin Gothic" w:eastAsia="Franklin Gothic" w:hAnsi="Franklin Gothic" w:cs="Franklin Gothic"/>
          <w:color w:val="4472C4" w:themeColor="accent1"/>
          <w:sz w:val="22"/>
          <w:u w:color="000000"/>
        </w:rPr>
        <w:t xml:space="preserve"> </w:t>
      </w:r>
      <w:r w:rsidRPr="006B7E74">
        <w:rPr>
          <w:rFonts w:ascii="Franklin Gothic" w:eastAsia="Franklin Gothic" w:hAnsi="Franklin Gothic" w:cs="Franklin Gothic"/>
          <w:b/>
          <w:color w:val="auto"/>
          <w:sz w:val="22"/>
          <w:u w:color="000000"/>
        </w:rPr>
        <w:t xml:space="preserve">or you may contact the Borough Office at </w:t>
      </w:r>
      <w:r w:rsidR="00F376E1" w:rsidRPr="006B7E74">
        <w:rPr>
          <w:rFonts w:ascii="Franklin Gothic" w:eastAsia="Franklin Gothic" w:hAnsi="Franklin Gothic" w:cs="Franklin Gothic"/>
          <w:b/>
          <w:color w:val="4472C4" w:themeColor="accent1"/>
          <w:sz w:val="22"/>
          <w:u w:color="000000"/>
        </w:rPr>
        <w:t>724-</w:t>
      </w:r>
      <w:r w:rsidRPr="006B7E74">
        <w:rPr>
          <w:rFonts w:ascii="Franklin Gothic" w:eastAsia="Franklin Gothic" w:hAnsi="Franklin Gothic" w:cs="Franklin Gothic"/>
          <w:b/>
          <w:color w:val="4472C4" w:themeColor="accent1"/>
          <w:sz w:val="22"/>
          <w:u w:color="000000"/>
        </w:rPr>
        <w:t>837-</w:t>
      </w:r>
      <w:r w:rsidR="00BF791B" w:rsidRPr="006B7E74">
        <w:rPr>
          <w:rFonts w:ascii="Franklin Gothic" w:eastAsia="Franklin Gothic" w:hAnsi="Franklin Gothic" w:cs="Franklin Gothic"/>
          <w:b/>
          <w:color w:val="4472C4" w:themeColor="accent1"/>
          <w:sz w:val="22"/>
          <w:u w:color="000000"/>
        </w:rPr>
        <w:t>8858</w:t>
      </w:r>
      <w:r w:rsidRPr="006B7E74">
        <w:rPr>
          <w:rFonts w:ascii="Franklin Gothic" w:eastAsia="Franklin Gothic" w:hAnsi="Franklin Gothic" w:cs="Franklin Gothic"/>
          <w:b/>
          <w:color w:val="auto"/>
          <w:sz w:val="22"/>
          <w:u w:color="000000"/>
        </w:rPr>
        <w:t xml:space="preserve">. </w:t>
      </w:r>
    </w:p>
    <w:p w:rsidR="00E9794A" w:rsidRDefault="00E9794A" w:rsidP="00E9794A">
      <w:pPr>
        <w:spacing w:after="0" w:line="259" w:lineRule="auto"/>
        <w:ind w:left="272" w:right="0"/>
        <w:rPr>
          <w:rFonts w:ascii="Franklin Gothic" w:eastAsia="Franklin Gothic" w:hAnsi="Franklin Gothic" w:cs="Franklin Gothic"/>
          <w:b/>
          <w:color w:val="auto"/>
          <w:sz w:val="22"/>
          <w:u w:color="000000"/>
        </w:rPr>
      </w:pPr>
      <w:r w:rsidRPr="006B7E74">
        <w:rPr>
          <w:rFonts w:ascii="Franklin Gothic" w:eastAsia="Franklin Gothic" w:hAnsi="Franklin Gothic" w:cs="Franklin Gothic"/>
          <w:b/>
          <w:color w:val="auto"/>
          <w:sz w:val="22"/>
          <w:u w:color="000000"/>
        </w:rPr>
        <w:t xml:space="preserve">Office hours are </w:t>
      </w:r>
      <w:r w:rsidR="00BF791B" w:rsidRPr="006B7E74">
        <w:rPr>
          <w:rFonts w:ascii="Franklin Gothic" w:eastAsia="Franklin Gothic" w:hAnsi="Franklin Gothic" w:cs="Franklin Gothic"/>
          <w:b/>
          <w:color w:val="auto"/>
          <w:sz w:val="22"/>
          <w:u w:color="000000"/>
        </w:rPr>
        <w:t>9</w:t>
      </w:r>
      <w:r w:rsidRPr="006B7E74">
        <w:rPr>
          <w:rFonts w:ascii="Franklin Gothic" w:eastAsia="Franklin Gothic" w:hAnsi="Franklin Gothic" w:cs="Franklin Gothic"/>
          <w:b/>
          <w:color w:val="auto"/>
          <w:sz w:val="22"/>
          <w:u w:color="000000"/>
        </w:rPr>
        <w:t>-5 Monday through Friday. Michele Dusch, Borough Secretary.</w:t>
      </w:r>
    </w:p>
    <w:p w:rsidR="006B7E74" w:rsidRDefault="006B7E74" w:rsidP="00E9794A">
      <w:pPr>
        <w:spacing w:after="0" w:line="259" w:lineRule="auto"/>
        <w:ind w:left="272" w:right="0"/>
        <w:rPr>
          <w:rFonts w:ascii="Franklin Gothic" w:eastAsia="Franklin Gothic" w:hAnsi="Franklin Gothic" w:cs="Franklin Gothic"/>
          <w:b/>
          <w:color w:val="auto"/>
          <w:sz w:val="22"/>
          <w:u w:color="000000"/>
        </w:rPr>
      </w:pPr>
    </w:p>
    <w:p w:rsidR="006B7E74" w:rsidRPr="006B7E74" w:rsidRDefault="006B7E74" w:rsidP="00E9794A">
      <w:pPr>
        <w:spacing w:after="0" w:line="259" w:lineRule="auto"/>
        <w:ind w:left="272" w:right="0"/>
        <w:rPr>
          <w:rFonts w:ascii="Franklin Gothic" w:eastAsia="Franklin Gothic" w:hAnsi="Franklin Gothic" w:cs="Franklin Gothic"/>
          <w:b/>
          <w:color w:val="auto"/>
          <w:sz w:val="22"/>
          <w:u w:color="000000"/>
        </w:rPr>
      </w:pPr>
      <w:r>
        <w:rPr>
          <w:rFonts w:ascii="Franklin Gothic" w:eastAsia="Franklin Gothic" w:hAnsi="Franklin Gothic" w:cs="Franklin Gothic"/>
          <w:b/>
          <w:color w:val="auto"/>
          <w:sz w:val="22"/>
          <w:u w:color="000000"/>
        </w:rPr>
        <w:t>Permits are required for many activities in the borough.</w:t>
      </w:r>
    </w:p>
    <w:p w:rsidR="00503F73" w:rsidRDefault="00E9794A" w:rsidP="00E9794A">
      <w:pPr>
        <w:spacing w:after="0" w:line="259" w:lineRule="auto"/>
        <w:ind w:left="272" w:right="0"/>
        <w:rPr>
          <w:rFonts w:ascii="Franklin Gothic" w:eastAsia="Franklin Gothic" w:hAnsi="Franklin Gothic" w:cs="Franklin Gothic"/>
          <w:b/>
          <w:color w:val="auto"/>
          <w:sz w:val="22"/>
          <w:u w:color="000000"/>
        </w:rPr>
      </w:pPr>
      <w:r w:rsidRPr="006B7E74">
        <w:rPr>
          <w:rFonts w:ascii="Franklin Gothic" w:eastAsia="Franklin Gothic" w:hAnsi="Franklin Gothic" w:cs="Franklin Gothic"/>
          <w:b/>
          <w:color w:val="auto"/>
          <w:sz w:val="22"/>
          <w:u w:color="000000"/>
        </w:rPr>
        <w:t xml:space="preserve">If you are in doubt about </w:t>
      </w:r>
      <w:r w:rsidR="00654E19" w:rsidRPr="006B7E74">
        <w:rPr>
          <w:rFonts w:ascii="Franklin Gothic" w:eastAsia="Franklin Gothic" w:hAnsi="Franklin Gothic" w:cs="Franklin Gothic"/>
          <w:b/>
          <w:color w:val="auto"/>
          <w:sz w:val="22"/>
          <w:u w:color="000000"/>
        </w:rPr>
        <w:t>required permits</w:t>
      </w:r>
      <w:r w:rsidRPr="006B7E74">
        <w:rPr>
          <w:rFonts w:ascii="Franklin Gothic" w:eastAsia="Franklin Gothic" w:hAnsi="Franklin Gothic" w:cs="Franklin Gothic"/>
          <w:b/>
          <w:color w:val="auto"/>
          <w:sz w:val="22"/>
          <w:u w:color="000000"/>
        </w:rPr>
        <w:t>, please contact the Office.</w:t>
      </w:r>
      <w:r w:rsidR="002B0F0D" w:rsidRPr="006B7E74">
        <w:rPr>
          <w:rFonts w:ascii="Franklin Gothic" w:eastAsia="Franklin Gothic" w:hAnsi="Franklin Gothic" w:cs="Franklin Gothic"/>
          <w:b/>
          <w:color w:val="auto"/>
          <w:sz w:val="22"/>
          <w:u w:color="000000"/>
        </w:rPr>
        <w:t xml:space="preserve"> </w:t>
      </w:r>
      <w:r w:rsidR="002B0F0D" w:rsidRPr="006B7E74">
        <w:rPr>
          <w:rFonts w:ascii="Franklin Gothic" w:eastAsia="Franklin Gothic" w:hAnsi="Franklin Gothic" w:cs="Franklin Gothic"/>
          <w:b/>
          <w:color w:val="ED7D31" w:themeColor="accent2"/>
          <w:sz w:val="22"/>
          <w:u w:color="000000"/>
        </w:rPr>
        <w:t xml:space="preserve">If you plan </w:t>
      </w:r>
      <w:r w:rsidR="006B7E74">
        <w:rPr>
          <w:rFonts w:ascii="Franklin Gothic" w:eastAsia="Franklin Gothic" w:hAnsi="Franklin Gothic" w:cs="Franklin Gothic"/>
          <w:b/>
          <w:color w:val="ED7D31" w:themeColor="accent2"/>
          <w:sz w:val="22"/>
          <w:u w:color="000000"/>
        </w:rPr>
        <w:t>r</w:t>
      </w:r>
      <w:r w:rsidR="002B0F0D" w:rsidRPr="006B7E74">
        <w:rPr>
          <w:rFonts w:ascii="Franklin Gothic" w:eastAsia="Franklin Gothic" w:hAnsi="Franklin Gothic" w:cs="Franklin Gothic"/>
          <w:b/>
          <w:color w:val="ED7D31" w:themeColor="accent2"/>
          <w:sz w:val="22"/>
          <w:u w:color="000000"/>
        </w:rPr>
        <w:t>epairs to homes</w:t>
      </w:r>
      <w:r w:rsidR="006B7E74">
        <w:rPr>
          <w:rFonts w:ascii="Franklin Gothic" w:eastAsia="Franklin Gothic" w:hAnsi="Franklin Gothic" w:cs="Franklin Gothic"/>
          <w:b/>
          <w:color w:val="ED7D31" w:themeColor="accent2"/>
          <w:sz w:val="22"/>
          <w:u w:color="000000"/>
        </w:rPr>
        <w:t xml:space="preserve"> or </w:t>
      </w:r>
      <w:r w:rsidR="002B0F0D" w:rsidRPr="006B7E74">
        <w:rPr>
          <w:rFonts w:ascii="Franklin Gothic" w:eastAsia="Franklin Gothic" w:hAnsi="Franklin Gothic" w:cs="Franklin Gothic"/>
          <w:b/>
          <w:color w:val="ED7D31" w:themeColor="accent2"/>
          <w:sz w:val="22"/>
          <w:u w:color="000000"/>
        </w:rPr>
        <w:t>buildings, please contact the Zoning Officer or the Borough Office to determine required permits, requirements etc</w:t>
      </w:r>
      <w:r w:rsidR="002B0F0D" w:rsidRPr="006B7E74">
        <w:rPr>
          <w:rFonts w:ascii="Franklin Gothic" w:eastAsia="Franklin Gothic" w:hAnsi="Franklin Gothic" w:cs="Franklin Gothic"/>
          <w:b/>
          <w:color w:val="auto"/>
          <w:sz w:val="22"/>
          <w:u w:color="000000"/>
        </w:rPr>
        <w:t xml:space="preserve">. </w:t>
      </w:r>
      <w:r w:rsidRPr="006B7E74">
        <w:rPr>
          <w:rFonts w:ascii="Franklin Gothic" w:eastAsia="Franklin Gothic" w:hAnsi="Franklin Gothic" w:cs="Franklin Gothic"/>
          <w:b/>
          <w:color w:val="auto"/>
          <w:sz w:val="22"/>
          <w:u w:color="000000"/>
        </w:rPr>
        <w:t xml:space="preserve"> </w:t>
      </w:r>
    </w:p>
    <w:p w:rsidR="00D222AD" w:rsidRPr="006B7E74" w:rsidRDefault="00E9794A" w:rsidP="00E9794A">
      <w:pPr>
        <w:spacing w:after="0" w:line="259" w:lineRule="auto"/>
        <w:ind w:left="272" w:right="0"/>
        <w:rPr>
          <w:rFonts w:ascii="Franklin Gothic" w:eastAsia="Franklin Gothic" w:hAnsi="Franklin Gothic" w:cs="Franklin Gothic"/>
          <w:b/>
          <w:color w:val="auto"/>
          <w:sz w:val="22"/>
          <w:u w:color="000000"/>
        </w:rPr>
      </w:pPr>
      <w:r w:rsidRPr="006B7E74">
        <w:rPr>
          <w:rFonts w:ascii="Franklin Gothic" w:eastAsia="Franklin Gothic" w:hAnsi="Franklin Gothic" w:cs="Franklin Gothic"/>
          <w:b/>
          <w:color w:val="auto"/>
          <w:sz w:val="22"/>
          <w:u w:color="000000"/>
        </w:rPr>
        <w:t xml:space="preserve">No </w:t>
      </w:r>
      <w:r w:rsidRPr="006B7E74">
        <w:rPr>
          <w:rFonts w:ascii="Franklin Gothic" w:eastAsia="Franklin Gothic" w:hAnsi="Franklin Gothic" w:cs="Franklin Gothic"/>
          <w:b/>
          <w:color w:val="ED7D31" w:themeColor="accent2"/>
          <w:sz w:val="22"/>
          <w:u w:color="000000"/>
        </w:rPr>
        <w:t>cash</w:t>
      </w:r>
      <w:r w:rsidRPr="006B7E74">
        <w:rPr>
          <w:rFonts w:ascii="Franklin Gothic" w:eastAsia="Franklin Gothic" w:hAnsi="Franklin Gothic" w:cs="Franklin Gothic"/>
          <w:b/>
          <w:color w:val="auto"/>
          <w:sz w:val="22"/>
          <w:u w:color="000000"/>
        </w:rPr>
        <w:t xml:space="preserve"> is accepted for payment of fines, garbage</w:t>
      </w:r>
      <w:r w:rsidR="006B7E74" w:rsidRPr="006B7E74">
        <w:rPr>
          <w:rFonts w:ascii="Franklin Gothic" w:eastAsia="Franklin Gothic" w:hAnsi="Franklin Gothic" w:cs="Franklin Gothic"/>
          <w:b/>
          <w:color w:val="auto"/>
          <w:sz w:val="22"/>
          <w:u w:color="000000"/>
        </w:rPr>
        <w:t>,</w:t>
      </w:r>
      <w:r w:rsidRPr="006B7E74">
        <w:rPr>
          <w:rFonts w:ascii="Franklin Gothic" w:eastAsia="Franklin Gothic" w:hAnsi="Franklin Gothic" w:cs="Franklin Gothic"/>
          <w:b/>
          <w:color w:val="auto"/>
          <w:sz w:val="22"/>
          <w:u w:color="000000"/>
        </w:rPr>
        <w:t xml:space="preserve"> </w:t>
      </w:r>
      <w:r w:rsidR="006B7E74">
        <w:rPr>
          <w:rFonts w:ascii="Franklin Gothic" w:eastAsia="Franklin Gothic" w:hAnsi="Franklin Gothic" w:cs="Franklin Gothic"/>
          <w:b/>
          <w:color w:val="auto"/>
          <w:sz w:val="22"/>
          <w:u w:color="000000"/>
        </w:rPr>
        <w:t xml:space="preserve">or </w:t>
      </w:r>
      <w:r w:rsidRPr="006B7E74">
        <w:rPr>
          <w:rFonts w:ascii="Franklin Gothic" w:eastAsia="Franklin Gothic" w:hAnsi="Franklin Gothic" w:cs="Franklin Gothic"/>
          <w:b/>
          <w:color w:val="auto"/>
          <w:sz w:val="22"/>
          <w:u w:color="000000"/>
        </w:rPr>
        <w:t>permits. You may write a check, money order or you can charge</w:t>
      </w:r>
      <w:r w:rsidR="00BF791B" w:rsidRPr="006B7E74">
        <w:rPr>
          <w:rFonts w:ascii="Franklin Gothic" w:eastAsia="Franklin Gothic" w:hAnsi="Franklin Gothic" w:cs="Franklin Gothic"/>
          <w:b/>
          <w:color w:val="auto"/>
          <w:sz w:val="22"/>
          <w:u w:color="000000"/>
        </w:rPr>
        <w:t xml:space="preserve"> garbage</w:t>
      </w:r>
      <w:r w:rsidRPr="006B7E74">
        <w:rPr>
          <w:rFonts w:ascii="Franklin Gothic" w:eastAsia="Franklin Gothic" w:hAnsi="Franklin Gothic" w:cs="Franklin Gothic"/>
          <w:b/>
          <w:color w:val="auto"/>
          <w:sz w:val="22"/>
          <w:u w:color="000000"/>
        </w:rPr>
        <w:t xml:space="preserve"> costs</w:t>
      </w:r>
      <w:r w:rsidR="00850184" w:rsidRPr="006B7E74">
        <w:rPr>
          <w:rFonts w:ascii="Franklin Gothic" w:eastAsia="Franklin Gothic" w:hAnsi="Franklin Gothic" w:cs="Franklin Gothic"/>
          <w:b/>
          <w:color w:val="auto"/>
          <w:sz w:val="22"/>
          <w:u w:color="000000"/>
        </w:rPr>
        <w:t xml:space="preserve"> at the office or by phone.</w:t>
      </w:r>
    </w:p>
    <w:p w:rsidR="00D222AD" w:rsidRPr="006B7E74" w:rsidRDefault="00D222AD" w:rsidP="00E9794A">
      <w:pPr>
        <w:spacing w:after="0" w:line="259" w:lineRule="auto"/>
        <w:ind w:left="272" w:right="0"/>
        <w:rPr>
          <w:rFonts w:ascii="Franklin Gothic" w:eastAsia="Franklin Gothic" w:hAnsi="Franklin Gothic" w:cs="Franklin Gothic"/>
          <w:b/>
          <w:color w:val="auto"/>
          <w:sz w:val="22"/>
          <w:u w:color="000000"/>
        </w:rPr>
      </w:pPr>
    </w:p>
    <w:p w:rsidR="00D222AD" w:rsidRPr="00424271" w:rsidRDefault="00424271" w:rsidP="00E9794A">
      <w:pPr>
        <w:spacing w:after="0" w:line="259" w:lineRule="auto"/>
        <w:ind w:left="272" w:right="0"/>
        <w:rPr>
          <w:rFonts w:ascii="Franklin Gothic" w:eastAsia="Franklin Gothic" w:hAnsi="Franklin Gothic" w:cs="Franklin Gothic"/>
          <w:b/>
          <w:i/>
          <w:color w:val="auto"/>
          <w:sz w:val="32"/>
          <w:szCs w:val="32"/>
          <w:u w:val="single"/>
        </w:rPr>
      </w:pPr>
      <w:r>
        <w:rPr>
          <w:rFonts w:ascii="Franklin Gothic" w:eastAsia="Franklin Gothic" w:hAnsi="Franklin Gothic" w:cs="Franklin Gothic"/>
          <w:b/>
          <w:i/>
          <w:color w:val="auto"/>
          <w:sz w:val="32"/>
          <w:szCs w:val="32"/>
          <w:u w:val="single"/>
        </w:rPr>
        <w:t>ELECTION</w:t>
      </w:r>
      <w:r w:rsidR="00D222AD" w:rsidRPr="00424271">
        <w:rPr>
          <w:rFonts w:ascii="Franklin Gothic" w:eastAsia="Franklin Gothic" w:hAnsi="Franklin Gothic" w:cs="Franklin Gothic"/>
          <w:b/>
          <w:i/>
          <w:color w:val="auto"/>
          <w:sz w:val="32"/>
          <w:szCs w:val="32"/>
          <w:u w:val="single"/>
        </w:rPr>
        <w:t xml:space="preserve"> DAY</w:t>
      </w:r>
      <w:r>
        <w:rPr>
          <w:rFonts w:ascii="Franklin Gothic" w:eastAsia="Franklin Gothic" w:hAnsi="Franklin Gothic" w:cs="Franklin Gothic"/>
          <w:b/>
          <w:i/>
          <w:color w:val="auto"/>
          <w:sz w:val="32"/>
          <w:szCs w:val="32"/>
          <w:u w:val="single"/>
        </w:rPr>
        <w:t xml:space="preserve"> IS</w:t>
      </w:r>
      <w:r w:rsidR="00D222AD" w:rsidRPr="00424271">
        <w:rPr>
          <w:rFonts w:ascii="Franklin Gothic" w:eastAsia="Franklin Gothic" w:hAnsi="Franklin Gothic" w:cs="Franklin Gothic"/>
          <w:b/>
          <w:i/>
          <w:color w:val="auto"/>
          <w:sz w:val="32"/>
          <w:szCs w:val="32"/>
          <w:u w:val="single"/>
        </w:rPr>
        <w:t xml:space="preserve"> NOVEMBER  </w:t>
      </w:r>
      <w:r w:rsidR="00654E19" w:rsidRPr="00424271">
        <w:rPr>
          <w:rFonts w:ascii="Franklin Gothic" w:eastAsia="Franklin Gothic" w:hAnsi="Franklin Gothic" w:cs="Franklin Gothic"/>
          <w:b/>
          <w:i/>
          <w:color w:val="auto"/>
          <w:sz w:val="32"/>
          <w:szCs w:val="32"/>
          <w:u w:val="single"/>
        </w:rPr>
        <w:t>7,</w:t>
      </w:r>
      <w:r w:rsidR="00D222AD" w:rsidRPr="00424271">
        <w:rPr>
          <w:rFonts w:ascii="Franklin Gothic" w:eastAsia="Franklin Gothic" w:hAnsi="Franklin Gothic" w:cs="Franklin Gothic"/>
          <w:b/>
          <w:i/>
          <w:color w:val="auto"/>
          <w:sz w:val="32"/>
          <w:szCs w:val="32"/>
          <w:u w:val="single"/>
        </w:rPr>
        <w:t xml:space="preserve"> 201</w:t>
      </w:r>
      <w:r w:rsidR="00BF791B" w:rsidRPr="00424271">
        <w:rPr>
          <w:rFonts w:ascii="Franklin Gothic" w:eastAsia="Franklin Gothic" w:hAnsi="Franklin Gothic" w:cs="Franklin Gothic"/>
          <w:b/>
          <w:i/>
          <w:color w:val="auto"/>
          <w:sz w:val="32"/>
          <w:szCs w:val="32"/>
          <w:u w:val="single"/>
        </w:rPr>
        <w:t>7</w:t>
      </w:r>
      <w:r w:rsidR="00D222AD" w:rsidRPr="00424271">
        <w:rPr>
          <w:rFonts w:ascii="Franklin Gothic" w:eastAsia="Franklin Gothic" w:hAnsi="Franklin Gothic" w:cs="Franklin Gothic"/>
          <w:b/>
          <w:i/>
          <w:color w:val="auto"/>
          <w:sz w:val="32"/>
          <w:szCs w:val="32"/>
          <w:u w:val="single"/>
        </w:rPr>
        <w:t xml:space="preserve"> Please vote.</w:t>
      </w:r>
    </w:p>
    <w:p w:rsidR="00D222AD" w:rsidRDefault="00D222AD" w:rsidP="00E9794A">
      <w:pPr>
        <w:spacing w:after="0" w:line="259" w:lineRule="auto"/>
        <w:ind w:left="272" w:right="0"/>
        <w:rPr>
          <w:rFonts w:ascii="Franklin Gothic" w:eastAsia="Franklin Gothic" w:hAnsi="Franklin Gothic" w:cs="Franklin Gothic"/>
          <w:b/>
          <w:color w:val="auto"/>
          <w:sz w:val="32"/>
          <w:szCs w:val="32"/>
          <w:u w:color="000000"/>
        </w:rPr>
      </w:pPr>
    </w:p>
    <w:p w:rsidR="00D222AD" w:rsidRPr="006B7E74" w:rsidRDefault="00D222AD" w:rsidP="00E9794A">
      <w:pPr>
        <w:spacing w:after="0" w:line="259" w:lineRule="auto"/>
        <w:ind w:left="272" w:right="0"/>
        <w:rPr>
          <w:rFonts w:ascii="Franklin Gothic" w:eastAsia="Franklin Gothic" w:hAnsi="Franklin Gothic" w:cs="Franklin Gothic"/>
          <w:b/>
          <w:color w:val="auto"/>
          <w:szCs w:val="28"/>
          <w:u w:color="000000"/>
        </w:rPr>
      </w:pPr>
      <w:r w:rsidRPr="006B7E74">
        <w:rPr>
          <w:rFonts w:ascii="Franklin Gothic" w:eastAsia="Franklin Gothic" w:hAnsi="Franklin Gothic" w:cs="Franklin Gothic"/>
          <w:b/>
          <w:color w:val="auto"/>
          <w:szCs w:val="28"/>
          <w:u w:color="000000"/>
        </w:rPr>
        <w:t xml:space="preserve">        Referendum Item to be placed on the Ballot for November</w:t>
      </w:r>
    </w:p>
    <w:p w:rsidR="00D222AD" w:rsidRPr="006B7E74" w:rsidRDefault="00D222AD" w:rsidP="00E9794A">
      <w:pPr>
        <w:spacing w:after="0" w:line="259" w:lineRule="auto"/>
        <w:ind w:left="272" w:right="0"/>
        <w:rPr>
          <w:rFonts w:ascii="Franklin Gothic" w:eastAsia="Franklin Gothic" w:hAnsi="Franklin Gothic" w:cs="Franklin Gothic"/>
          <w:b/>
          <w:color w:val="FF0000"/>
          <w:szCs w:val="28"/>
          <w:u w:color="000000"/>
        </w:rPr>
      </w:pPr>
      <w:r w:rsidRPr="006B7E74">
        <w:rPr>
          <w:rFonts w:ascii="Franklin Gothic" w:eastAsia="Franklin Gothic" w:hAnsi="Franklin Gothic" w:cs="Franklin Gothic"/>
          <w:b/>
          <w:color w:val="auto"/>
          <w:szCs w:val="28"/>
          <w:u w:color="000000"/>
        </w:rPr>
        <w:t xml:space="preserve">The Greensburg, Hempfield </w:t>
      </w:r>
      <w:r w:rsidR="00654E19" w:rsidRPr="006B7E74">
        <w:rPr>
          <w:rFonts w:ascii="Franklin Gothic" w:eastAsia="Franklin Gothic" w:hAnsi="Franklin Gothic" w:cs="Franklin Gothic"/>
          <w:b/>
          <w:color w:val="auto"/>
          <w:szCs w:val="28"/>
          <w:u w:color="000000"/>
        </w:rPr>
        <w:t>Library System</w:t>
      </w:r>
      <w:r w:rsidR="0053776A" w:rsidRPr="006B7E74">
        <w:rPr>
          <w:rFonts w:ascii="Franklin Gothic" w:eastAsia="Franklin Gothic" w:hAnsi="Franklin Gothic" w:cs="Franklin Gothic"/>
          <w:b/>
          <w:color w:val="auto"/>
          <w:szCs w:val="28"/>
          <w:u w:color="000000"/>
        </w:rPr>
        <w:t xml:space="preserve"> will place on the ballot</w:t>
      </w:r>
      <w:r w:rsidR="006B7E74">
        <w:rPr>
          <w:rFonts w:ascii="Franklin Gothic" w:eastAsia="Franklin Gothic" w:hAnsi="Franklin Gothic" w:cs="Franklin Gothic"/>
          <w:b/>
          <w:color w:val="auto"/>
          <w:szCs w:val="28"/>
          <w:u w:color="000000"/>
        </w:rPr>
        <w:t>, a request for</w:t>
      </w:r>
      <w:r w:rsidR="0053776A" w:rsidRPr="006B7E74">
        <w:rPr>
          <w:rFonts w:ascii="Franklin Gothic" w:eastAsia="Franklin Gothic" w:hAnsi="Franklin Gothic" w:cs="Franklin Gothic"/>
          <w:b/>
          <w:color w:val="auto"/>
          <w:szCs w:val="28"/>
          <w:u w:color="000000"/>
        </w:rPr>
        <w:t xml:space="preserve"> approval of a one mill Tax increase. </w:t>
      </w:r>
      <w:r w:rsidR="0053776A" w:rsidRPr="006B7E74">
        <w:rPr>
          <w:rFonts w:ascii="Franklin Gothic" w:eastAsia="Franklin Gothic" w:hAnsi="Franklin Gothic" w:cs="Franklin Gothic"/>
          <w:b/>
          <w:color w:val="FF0000"/>
          <w:szCs w:val="28"/>
          <w:u w:color="000000"/>
        </w:rPr>
        <w:t>The Borough Council is not requesting this referendum item, this was done by the Library System</w:t>
      </w:r>
    </w:p>
    <w:p w:rsidR="0053776A" w:rsidRPr="006B7E74" w:rsidRDefault="0053776A" w:rsidP="00E9794A">
      <w:pPr>
        <w:spacing w:after="0" w:line="259" w:lineRule="auto"/>
        <w:ind w:left="272" w:right="0"/>
        <w:rPr>
          <w:rFonts w:ascii="Franklin Gothic" w:eastAsia="Franklin Gothic" w:hAnsi="Franklin Gothic" w:cs="Franklin Gothic"/>
          <w:b/>
          <w:color w:val="auto"/>
          <w:szCs w:val="28"/>
          <w:u w:color="000000"/>
        </w:rPr>
      </w:pPr>
    </w:p>
    <w:p w:rsidR="0053776A" w:rsidRPr="006B7E74" w:rsidRDefault="0053776A" w:rsidP="00E9794A">
      <w:pPr>
        <w:spacing w:after="0" w:line="259" w:lineRule="auto"/>
        <w:ind w:left="272" w:right="0"/>
        <w:rPr>
          <w:rFonts w:ascii="Franklin Gothic" w:eastAsia="Franklin Gothic" w:hAnsi="Franklin Gothic" w:cs="Franklin Gothic"/>
          <w:b/>
          <w:color w:val="auto"/>
          <w:szCs w:val="28"/>
          <w:u w:color="000000"/>
        </w:rPr>
      </w:pPr>
      <w:r w:rsidRPr="006B7E74">
        <w:rPr>
          <w:rFonts w:ascii="Franklin Gothic" w:eastAsia="Franklin Gothic" w:hAnsi="Franklin Gothic" w:cs="Franklin Gothic"/>
          <w:b/>
          <w:color w:val="auto"/>
          <w:szCs w:val="28"/>
          <w:u w:color="000000"/>
        </w:rPr>
        <w:t>The Borough currently donates $1,000 to the Library each year. This request raises this amount from $1,000- $22,000!!! and increases taxes</w:t>
      </w:r>
      <w:r w:rsidR="006B7E74">
        <w:rPr>
          <w:rFonts w:ascii="Franklin Gothic" w:eastAsia="Franklin Gothic" w:hAnsi="Franklin Gothic" w:cs="Franklin Gothic"/>
          <w:b/>
          <w:color w:val="auto"/>
          <w:szCs w:val="28"/>
          <w:u w:color="000000"/>
        </w:rPr>
        <w:t>,</w:t>
      </w:r>
      <w:r w:rsidRPr="006B7E74">
        <w:rPr>
          <w:rFonts w:ascii="Franklin Gothic" w:eastAsia="Franklin Gothic" w:hAnsi="Franklin Gothic" w:cs="Franklin Gothic"/>
          <w:b/>
          <w:color w:val="auto"/>
          <w:szCs w:val="28"/>
          <w:u w:color="000000"/>
        </w:rPr>
        <w:t xml:space="preserve"> not proposed by the Council. Please be aware of this item so you can vote</w:t>
      </w:r>
      <w:r w:rsidR="00BF791B" w:rsidRPr="006B7E74">
        <w:rPr>
          <w:rFonts w:ascii="Franklin Gothic" w:eastAsia="Franklin Gothic" w:hAnsi="Franklin Gothic" w:cs="Franklin Gothic"/>
          <w:b/>
          <w:color w:val="auto"/>
          <w:szCs w:val="28"/>
          <w:u w:color="000000"/>
        </w:rPr>
        <w:t xml:space="preserve"> on </w:t>
      </w:r>
      <w:r w:rsidRPr="006B7E74">
        <w:rPr>
          <w:rFonts w:ascii="Franklin Gothic" w:eastAsia="Franklin Gothic" w:hAnsi="Franklin Gothic" w:cs="Franklin Gothic"/>
          <w:b/>
          <w:color w:val="auto"/>
          <w:szCs w:val="28"/>
          <w:u w:color="000000"/>
        </w:rPr>
        <w:t xml:space="preserve">this action with full knowledge of what the referendum is asking. </w:t>
      </w:r>
    </w:p>
    <w:p w:rsidR="00850184" w:rsidRDefault="00850184" w:rsidP="00E9794A">
      <w:pPr>
        <w:spacing w:after="0" w:line="259" w:lineRule="auto"/>
        <w:ind w:left="272" w:right="0"/>
        <w:rPr>
          <w:rFonts w:ascii="Franklin Gothic" w:eastAsia="Franklin Gothic" w:hAnsi="Franklin Gothic" w:cs="Franklin Gothic"/>
          <w:b/>
          <w:color w:val="auto"/>
          <w:sz w:val="24"/>
          <w:szCs w:val="24"/>
          <w:u w:color="000000"/>
        </w:rPr>
      </w:pPr>
    </w:p>
    <w:p w:rsidR="006B7E74" w:rsidRDefault="006B7E74" w:rsidP="00424271">
      <w:pPr>
        <w:spacing w:after="0" w:line="259" w:lineRule="auto"/>
        <w:ind w:left="272" w:right="0"/>
        <w:jc w:val="center"/>
        <w:rPr>
          <w:rFonts w:ascii="Franklin Gothic" w:eastAsia="Franklin Gothic" w:hAnsi="Franklin Gothic" w:cs="Franklin Gothic"/>
          <w:b/>
          <w:i/>
          <w:color w:val="auto"/>
          <w:sz w:val="32"/>
          <w:szCs w:val="32"/>
          <w:u w:val="single"/>
        </w:rPr>
      </w:pPr>
    </w:p>
    <w:p w:rsidR="00E9794A" w:rsidRPr="00424271" w:rsidRDefault="00850184" w:rsidP="00424271">
      <w:pPr>
        <w:spacing w:after="0" w:line="259" w:lineRule="auto"/>
        <w:ind w:left="272" w:right="0"/>
        <w:jc w:val="center"/>
        <w:rPr>
          <w:rFonts w:ascii="Franklin Gothic" w:eastAsia="Franklin Gothic" w:hAnsi="Franklin Gothic" w:cs="Franklin Gothic"/>
          <w:b/>
          <w:i/>
          <w:sz w:val="32"/>
          <w:szCs w:val="32"/>
          <w:u w:val="single"/>
        </w:rPr>
      </w:pPr>
      <w:r w:rsidRPr="00424271">
        <w:rPr>
          <w:rFonts w:ascii="Franklin Gothic" w:eastAsia="Franklin Gothic" w:hAnsi="Franklin Gothic" w:cs="Franklin Gothic"/>
          <w:b/>
          <w:i/>
          <w:color w:val="auto"/>
          <w:sz w:val="32"/>
          <w:szCs w:val="32"/>
          <w:u w:val="single"/>
        </w:rPr>
        <w:t>QUALITY OF LIFE ORDINANCE ENACTED</w:t>
      </w:r>
    </w:p>
    <w:p w:rsidR="00E9794A" w:rsidRPr="00424271" w:rsidRDefault="00E9794A" w:rsidP="00424271">
      <w:pPr>
        <w:spacing w:after="0" w:line="259" w:lineRule="auto"/>
        <w:ind w:left="272" w:right="0"/>
        <w:jc w:val="center"/>
        <w:rPr>
          <w:rFonts w:ascii="Franklin Gothic" w:eastAsia="Franklin Gothic" w:hAnsi="Franklin Gothic" w:cs="Franklin Gothic"/>
          <w:b/>
          <w:sz w:val="32"/>
          <w:szCs w:val="32"/>
          <w:u w:val="single" w:color="000000"/>
        </w:rPr>
      </w:pPr>
    </w:p>
    <w:p w:rsidR="00E9794A" w:rsidRDefault="00E9794A">
      <w:pPr>
        <w:spacing w:after="0" w:line="259" w:lineRule="auto"/>
        <w:ind w:left="272" w:right="0"/>
        <w:jc w:val="center"/>
        <w:rPr>
          <w:rFonts w:ascii="Franklin Gothic" w:eastAsia="Franklin Gothic" w:hAnsi="Franklin Gothic" w:cs="Franklin Gothic"/>
          <w:b/>
          <w:sz w:val="24"/>
          <w:szCs w:val="24"/>
          <w:u w:val="single" w:color="000000"/>
        </w:rPr>
      </w:pPr>
    </w:p>
    <w:p w:rsidR="00850184" w:rsidRPr="00A73896" w:rsidRDefault="00850184" w:rsidP="00850184">
      <w:pPr>
        <w:rPr>
          <w:b/>
          <w:sz w:val="36"/>
          <w:szCs w:val="36"/>
        </w:rPr>
      </w:pPr>
      <w:r w:rsidRPr="00A73896">
        <w:rPr>
          <w:b/>
          <w:sz w:val="36"/>
          <w:szCs w:val="36"/>
        </w:rPr>
        <w:t>Purpose:</w:t>
      </w:r>
    </w:p>
    <w:p w:rsidR="00850184" w:rsidRPr="00A73896" w:rsidRDefault="00850184" w:rsidP="00850184">
      <w:pPr>
        <w:shd w:val="clear" w:color="auto" w:fill="FFFFFF"/>
        <w:spacing w:after="0" w:line="330" w:lineRule="atLeast"/>
        <w:rPr>
          <w:rFonts w:ascii="Times New Roman" w:eastAsia="Times New Roman" w:hAnsi="Times New Roman" w:cs="Times New Roman"/>
          <w:b/>
          <w:sz w:val="20"/>
          <w:szCs w:val="20"/>
        </w:rPr>
      </w:pPr>
      <w:r w:rsidRPr="00A73896">
        <w:rPr>
          <w:rFonts w:ascii="Times New Roman" w:eastAsia="Times New Roman" w:hAnsi="Times New Roman" w:cs="Times New Roman"/>
          <w:b/>
          <w:sz w:val="20"/>
          <w:szCs w:val="20"/>
        </w:rPr>
        <w:t xml:space="preserve">The lack of maintenance of properties, littering, improper storage of trash and rubbish, storage of inoperable/nonregistered vehicles, vendor operations without permits and accumulation of snow and ice are costly problems that negatively impact the public health, safety, and general welfare of the Borough residents and their guests, and contribute to the deterioration of property values and general disorder in the Borough. These problems degrade the physical appearance of the Borough, which reduces business and tax revenue, inhibiting economic development. The quality of life and community pride of the citizens of South Greensburg are negatively impacted by the occurrences and existence of these activities. Recognizing </w:t>
      </w:r>
      <w:r w:rsidR="006E4E6F">
        <w:rPr>
          <w:rFonts w:ascii="Times New Roman" w:eastAsia="Times New Roman" w:hAnsi="Times New Roman" w:cs="Times New Roman"/>
          <w:b/>
          <w:sz w:val="20"/>
          <w:szCs w:val="20"/>
        </w:rPr>
        <w:t xml:space="preserve">that </w:t>
      </w:r>
      <w:r w:rsidRPr="00A73896">
        <w:rPr>
          <w:rFonts w:ascii="Times New Roman" w:eastAsia="Times New Roman" w:hAnsi="Times New Roman" w:cs="Times New Roman"/>
          <w:b/>
          <w:sz w:val="20"/>
          <w:szCs w:val="20"/>
        </w:rPr>
        <w:t>these are community problems, the purpose of this Article is to promote the health, safety and general welfare of the Borough by helping to create a clean environment for the citizens of South Greensburg. This Ordinance permits fines to be imposed for failure to attend to existing problems.</w:t>
      </w:r>
    </w:p>
    <w:p w:rsidR="00850184" w:rsidRPr="00A73896" w:rsidRDefault="00850184" w:rsidP="00850184">
      <w:pPr>
        <w:shd w:val="clear" w:color="auto" w:fill="FFFFFF"/>
        <w:spacing w:after="0" w:line="330" w:lineRule="atLeast"/>
        <w:rPr>
          <w:rFonts w:ascii="Times New Roman" w:eastAsia="Times New Roman" w:hAnsi="Times New Roman" w:cs="Times New Roman"/>
          <w:b/>
          <w:sz w:val="20"/>
          <w:szCs w:val="20"/>
        </w:rPr>
      </w:pPr>
    </w:p>
    <w:p w:rsidR="00424271" w:rsidRDefault="00424271" w:rsidP="00850184">
      <w:pPr>
        <w:rPr>
          <w:rFonts w:ascii="Calibri" w:eastAsia="Calibri" w:hAnsi="Calibri" w:cs="Times New Roman"/>
          <w:b/>
          <w:sz w:val="32"/>
          <w:szCs w:val="32"/>
        </w:rPr>
      </w:pPr>
    </w:p>
    <w:p w:rsidR="00424271" w:rsidRDefault="00424271" w:rsidP="00850184">
      <w:pPr>
        <w:rPr>
          <w:rFonts w:ascii="Calibri" w:eastAsia="Calibri" w:hAnsi="Calibri" w:cs="Times New Roman"/>
          <w:b/>
          <w:sz w:val="32"/>
          <w:szCs w:val="32"/>
        </w:rPr>
      </w:pPr>
    </w:p>
    <w:p w:rsidR="00363159" w:rsidRDefault="00424271" w:rsidP="00424271">
      <w:pPr>
        <w:jc w:val="center"/>
        <w:rPr>
          <w:rFonts w:eastAsia="Calibri" w:cs="Times New Roman"/>
          <w:b/>
          <w:i/>
          <w:sz w:val="32"/>
          <w:szCs w:val="32"/>
          <w:u w:val="single"/>
        </w:rPr>
      </w:pPr>
      <w:r w:rsidRPr="00424271">
        <w:rPr>
          <w:rFonts w:eastAsia="Calibri" w:cs="Times New Roman"/>
          <w:b/>
          <w:i/>
          <w:sz w:val="32"/>
          <w:szCs w:val="32"/>
          <w:u w:val="single"/>
        </w:rPr>
        <w:t>SAMPLE TICKET FOR QUALITY OF LIFE VIOLATIONS</w:t>
      </w:r>
    </w:p>
    <w:p w:rsidR="00424271" w:rsidRPr="00424271" w:rsidRDefault="00424271" w:rsidP="00424271">
      <w:pPr>
        <w:jc w:val="center"/>
        <w:rPr>
          <w:rFonts w:eastAsia="Calibri" w:cs="Times New Roman"/>
          <w:b/>
          <w:i/>
          <w:sz w:val="32"/>
          <w:szCs w:val="32"/>
          <w:u w:val="single"/>
        </w:rPr>
      </w:pPr>
    </w:p>
    <w:p w:rsidR="006B7E74" w:rsidRPr="00347576" w:rsidRDefault="006B7E74" w:rsidP="006B7E74">
      <w:pPr>
        <w:rPr>
          <w:rFonts w:ascii="Calibri" w:eastAsia="Calibri" w:hAnsi="Calibri" w:cs="Times New Roman"/>
          <w:b/>
          <w:sz w:val="32"/>
          <w:szCs w:val="32"/>
        </w:rPr>
      </w:pPr>
      <w:r w:rsidRPr="00347576">
        <w:rPr>
          <w:rFonts w:ascii="Calibri" w:eastAsia="Calibri" w:hAnsi="Calibri" w:cs="Times New Roman"/>
          <w:b/>
          <w:sz w:val="32"/>
          <w:szCs w:val="32"/>
        </w:rPr>
        <w:t>Quality of Life Ordinance Violation-- Borough of South Greensburg</w:t>
      </w:r>
    </w:p>
    <w:p w:rsidR="006B7E74" w:rsidRPr="00347576" w:rsidRDefault="006B7E74" w:rsidP="006B7E74">
      <w:pPr>
        <w:rPr>
          <w:rFonts w:ascii="Calibri" w:eastAsia="Calibri" w:hAnsi="Calibri" w:cs="Times New Roman"/>
          <w:b/>
        </w:rPr>
      </w:pPr>
      <w:r w:rsidRPr="00347576">
        <w:rPr>
          <w:rFonts w:ascii="Calibri" w:eastAsia="Calibri" w:hAnsi="Calibri" w:cs="Times New Roman"/>
        </w:rPr>
        <w:t>Date: ________ Time: _______#_______________</w:t>
      </w:r>
      <w:r w:rsidRPr="00347576">
        <w:rPr>
          <w:rFonts w:ascii="Calibri" w:eastAsia="Calibri" w:hAnsi="Calibri" w:cs="Times New Roman"/>
          <w:b/>
        </w:rPr>
        <w:t xml:space="preserve">Payment to be made to South Greensburg Borough by Check, </w:t>
      </w:r>
      <w:r w:rsidR="00E27AB1">
        <w:rPr>
          <w:rFonts w:ascii="Calibri" w:eastAsia="Calibri" w:hAnsi="Calibri" w:cs="Times New Roman"/>
          <w:b/>
        </w:rPr>
        <w:t>or M</w:t>
      </w:r>
      <w:r w:rsidRPr="00347576">
        <w:rPr>
          <w:rFonts w:ascii="Calibri" w:eastAsia="Calibri" w:hAnsi="Calibri" w:cs="Times New Roman"/>
          <w:b/>
        </w:rPr>
        <w:t xml:space="preserve">oney </w:t>
      </w:r>
      <w:r w:rsidR="00E27AB1">
        <w:rPr>
          <w:rFonts w:ascii="Calibri" w:eastAsia="Calibri" w:hAnsi="Calibri" w:cs="Times New Roman"/>
          <w:b/>
        </w:rPr>
        <w:t>O</w:t>
      </w:r>
      <w:r w:rsidRPr="00347576">
        <w:rPr>
          <w:rFonts w:ascii="Calibri" w:eastAsia="Calibri" w:hAnsi="Calibri" w:cs="Times New Roman"/>
          <w:b/>
        </w:rPr>
        <w:t>rder (</w:t>
      </w:r>
      <w:r w:rsidRPr="00F376E1">
        <w:rPr>
          <w:rFonts w:ascii="Calibri" w:eastAsia="Calibri" w:hAnsi="Calibri" w:cs="Times New Roman"/>
          <w:b/>
          <w:u w:val="single"/>
        </w:rPr>
        <w:t>no</w:t>
      </w:r>
      <w:r w:rsidRPr="00F376E1">
        <w:rPr>
          <w:rFonts w:ascii="Calibri" w:eastAsia="Calibri" w:hAnsi="Calibri" w:cs="Times New Roman"/>
          <w:b/>
          <w:color w:val="FF0000"/>
          <w:u w:val="single"/>
        </w:rPr>
        <w:t xml:space="preserve"> Cash</w:t>
      </w:r>
      <w:r w:rsidRPr="00347576">
        <w:rPr>
          <w:rFonts w:ascii="Calibri" w:eastAsia="Calibri" w:hAnsi="Calibri" w:cs="Times New Roman"/>
          <w:b/>
        </w:rPr>
        <w:t xml:space="preserve">) Office Hours </w:t>
      </w:r>
      <w:r>
        <w:rPr>
          <w:rFonts w:ascii="Calibri" w:eastAsia="Calibri" w:hAnsi="Calibri" w:cs="Times New Roman"/>
          <w:b/>
        </w:rPr>
        <w:t>9</w:t>
      </w:r>
      <w:r w:rsidRPr="00347576">
        <w:rPr>
          <w:rFonts w:ascii="Calibri" w:eastAsia="Calibri" w:hAnsi="Calibri" w:cs="Times New Roman"/>
          <w:b/>
        </w:rPr>
        <w:t>-5 M- Friday, 1515 Poplar Street, South Greensburg, PA 15601 724 837-</w:t>
      </w:r>
      <w:r>
        <w:rPr>
          <w:rFonts w:ascii="Calibri" w:eastAsia="Calibri" w:hAnsi="Calibri" w:cs="Times New Roman"/>
          <w:b/>
        </w:rPr>
        <w:t>8858</w:t>
      </w:r>
      <w:r w:rsidR="00E27AB1">
        <w:rPr>
          <w:rFonts w:ascii="Calibri" w:eastAsia="Calibri" w:hAnsi="Calibri" w:cs="Times New Roman"/>
          <w:b/>
        </w:rPr>
        <w:t>.</w:t>
      </w:r>
      <w:r w:rsidRPr="00347576">
        <w:rPr>
          <w:rFonts w:ascii="Calibri" w:eastAsia="Calibri" w:hAnsi="Calibri" w:cs="Times New Roman"/>
          <w:b/>
        </w:rPr>
        <w:t xml:space="preserve"> If in doubt of required permits please contact Borough Office.</w:t>
      </w:r>
    </w:p>
    <w:p w:rsidR="006B7E74" w:rsidRPr="00347576" w:rsidRDefault="006B7E74" w:rsidP="006B7E74">
      <w:pPr>
        <w:rPr>
          <w:rFonts w:ascii="Calibri" w:eastAsia="Calibri" w:hAnsi="Calibri" w:cs="Times New Roman"/>
          <w:b/>
          <w:sz w:val="18"/>
          <w:szCs w:val="18"/>
        </w:rPr>
      </w:pPr>
      <w:r w:rsidRPr="00347576">
        <w:rPr>
          <w:rFonts w:ascii="Calibri" w:eastAsia="Calibri" w:hAnsi="Calibri" w:cs="Times New Roman"/>
          <w:b/>
          <w:sz w:val="18"/>
          <w:szCs w:val="18"/>
        </w:rPr>
        <w:t>If you wish to appeal this ticket, obtain forms from Borough Office at address above.</w:t>
      </w:r>
    </w:p>
    <w:p w:rsidR="006B7E74" w:rsidRPr="00347576" w:rsidRDefault="006B7E74" w:rsidP="006B7E74">
      <w:pPr>
        <w:rPr>
          <w:rFonts w:ascii="Calibri" w:eastAsia="Calibri" w:hAnsi="Calibri" w:cs="Times New Roman"/>
          <w:b/>
          <w:sz w:val="16"/>
          <w:szCs w:val="16"/>
        </w:rPr>
      </w:pPr>
      <w:r w:rsidRPr="00347576">
        <w:rPr>
          <w:rFonts w:ascii="Calibri" w:eastAsia="Calibri" w:hAnsi="Calibri" w:cs="Times New Roman"/>
          <w:b/>
          <w:sz w:val="18"/>
          <w:szCs w:val="18"/>
        </w:rPr>
        <w:t xml:space="preserve">Failure to pay or contest this Code Violation </w:t>
      </w:r>
      <w:r>
        <w:rPr>
          <w:rFonts w:ascii="Calibri" w:eastAsia="Calibri" w:hAnsi="Calibri" w:cs="Times New Roman"/>
          <w:b/>
          <w:sz w:val="18"/>
          <w:szCs w:val="18"/>
        </w:rPr>
        <w:t>m</w:t>
      </w:r>
      <w:r w:rsidRPr="00347576">
        <w:rPr>
          <w:rFonts w:ascii="Calibri" w:eastAsia="Calibri" w:hAnsi="Calibri" w:cs="Times New Roman"/>
          <w:b/>
          <w:sz w:val="18"/>
          <w:szCs w:val="18"/>
        </w:rPr>
        <w:t xml:space="preserve">ay result in filing of code Enforcement complaint in Municipal Court. Fine of $500 plus court costs. Each day a violation continues shall constitute a separate Offense for which a separate Penalty may be imposed. You have 5 days prior to end of the </w:t>
      </w:r>
      <w:proofErr w:type="gramStart"/>
      <w:r w:rsidRPr="00347576">
        <w:rPr>
          <w:rFonts w:ascii="Calibri" w:eastAsia="Calibri" w:hAnsi="Calibri" w:cs="Times New Roman"/>
          <w:b/>
          <w:sz w:val="18"/>
          <w:szCs w:val="18"/>
        </w:rPr>
        <w:t>10</w:t>
      </w:r>
      <w:r w:rsidR="006E4E6F">
        <w:rPr>
          <w:rFonts w:ascii="Calibri" w:eastAsia="Calibri" w:hAnsi="Calibri" w:cs="Times New Roman"/>
          <w:b/>
          <w:sz w:val="18"/>
          <w:szCs w:val="18"/>
        </w:rPr>
        <w:t xml:space="preserve"> </w:t>
      </w:r>
      <w:r w:rsidRPr="00347576">
        <w:rPr>
          <w:rFonts w:ascii="Calibri" w:eastAsia="Calibri" w:hAnsi="Calibri" w:cs="Times New Roman"/>
          <w:b/>
          <w:sz w:val="18"/>
          <w:szCs w:val="18"/>
        </w:rPr>
        <w:t>day</w:t>
      </w:r>
      <w:proofErr w:type="gramEnd"/>
      <w:r w:rsidRPr="00347576">
        <w:rPr>
          <w:rFonts w:ascii="Calibri" w:eastAsia="Calibri" w:hAnsi="Calibri" w:cs="Times New Roman"/>
          <w:b/>
          <w:sz w:val="18"/>
          <w:szCs w:val="18"/>
        </w:rPr>
        <w:t xml:space="preserve"> payment required to file an appeal application</w:t>
      </w:r>
      <w:r w:rsidRPr="00347576">
        <w:rPr>
          <w:rFonts w:ascii="Calibri" w:eastAsia="Calibri" w:hAnsi="Calibri" w:cs="Times New Roman"/>
          <w:b/>
          <w:sz w:val="16"/>
          <w:szCs w:val="16"/>
        </w:rPr>
        <w:t>.</w:t>
      </w:r>
    </w:p>
    <w:p w:rsidR="006B7E74" w:rsidRPr="00347576" w:rsidRDefault="006B7E74" w:rsidP="006B7E74">
      <w:pPr>
        <w:rPr>
          <w:rFonts w:ascii="Calibri" w:eastAsia="Calibri" w:hAnsi="Calibri" w:cs="Times New Roman"/>
        </w:rPr>
      </w:pPr>
      <w:r w:rsidRPr="00347576">
        <w:rPr>
          <w:rFonts w:ascii="Calibri" w:eastAsia="Calibri" w:hAnsi="Calibri" w:cs="Times New Roman"/>
        </w:rPr>
        <w:t>Name: ____________________</w:t>
      </w:r>
    </w:p>
    <w:p w:rsidR="006B7E74" w:rsidRPr="00347576" w:rsidRDefault="006B7E74" w:rsidP="006B7E74">
      <w:pPr>
        <w:rPr>
          <w:rFonts w:ascii="Calibri" w:eastAsia="Calibri" w:hAnsi="Calibri" w:cs="Times New Roman"/>
        </w:rPr>
      </w:pPr>
      <w:r w:rsidRPr="00347576">
        <w:rPr>
          <w:rFonts w:ascii="Calibri" w:eastAsia="Calibri" w:hAnsi="Calibri" w:cs="Times New Roman"/>
        </w:rPr>
        <w:t>Address: __________________</w:t>
      </w:r>
    </w:p>
    <w:p w:rsidR="006B7E74" w:rsidRPr="00347576" w:rsidRDefault="006B7E74" w:rsidP="006B7E74">
      <w:pPr>
        <w:rPr>
          <w:rFonts w:ascii="Calibri" w:eastAsia="Calibri" w:hAnsi="Calibri" w:cs="Times New Roman"/>
        </w:rPr>
      </w:pPr>
      <w:r w:rsidRPr="00347576">
        <w:rPr>
          <w:rFonts w:ascii="Calibri" w:eastAsia="Calibri" w:hAnsi="Calibri" w:cs="Times New Roman"/>
        </w:rPr>
        <w:t>Violation Address: __________</w:t>
      </w:r>
    </w:p>
    <w:p w:rsidR="006B7E74" w:rsidRPr="00347576" w:rsidRDefault="006B7E74" w:rsidP="006B7E74">
      <w:pPr>
        <w:rPr>
          <w:rFonts w:ascii="Calibri" w:eastAsia="Calibri" w:hAnsi="Calibri" w:cs="Times New Roman"/>
          <w:b/>
          <w:sz w:val="16"/>
          <w:szCs w:val="16"/>
        </w:rPr>
      </w:pPr>
      <w:r w:rsidRPr="00347576">
        <w:rPr>
          <w:rFonts w:ascii="Calibri" w:eastAsia="Calibri" w:hAnsi="Calibri" w:cs="Times New Roman"/>
          <w:b/>
          <w:sz w:val="16"/>
          <w:szCs w:val="16"/>
        </w:rPr>
        <w:t>You are charged with the violation (s) Marked Below                                                         Offenses 1</w:t>
      </w:r>
      <w:r w:rsidRPr="00347576">
        <w:rPr>
          <w:rFonts w:ascii="Calibri" w:eastAsia="Calibri" w:hAnsi="Calibri" w:cs="Times New Roman"/>
          <w:b/>
          <w:sz w:val="16"/>
          <w:szCs w:val="16"/>
          <w:vertAlign w:val="superscript"/>
        </w:rPr>
        <w:t>st</w:t>
      </w:r>
      <w:r w:rsidRPr="00347576">
        <w:rPr>
          <w:rFonts w:ascii="Calibri" w:eastAsia="Calibri" w:hAnsi="Calibri" w:cs="Times New Roman"/>
          <w:b/>
          <w:sz w:val="16"/>
          <w:szCs w:val="16"/>
        </w:rPr>
        <w:t xml:space="preserve"> $50, 2</w:t>
      </w:r>
      <w:r w:rsidRPr="00347576">
        <w:rPr>
          <w:rFonts w:ascii="Calibri" w:eastAsia="Calibri" w:hAnsi="Calibri" w:cs="Times New Roman"/>
          <w:b/>
          <w:sz w:val="16"/>
          <w:szCs w:val="16"/>
          <w:vertAlign w:val="superscript"/>
        </w:rPr>
        <w:t>nd</w:t>
      </w:r>
      <w:r w:rsidRPr="00347576">
        <w:rPr>
          <w:rFonts w:ascii="Calibri" w:eastAsia="Calibri" w:hAnsi="Calibri" w:cs="Times New Roman"/>
          <w:b/>
          <w:sz w:val="16"/>
          <w:szCs w:val="16"/>
        </w:rPr>
        <w:t xml:space="preserve"> $75, 3</w:t>
      </w:r>
      <w:r w:rsidRPr="00347576">
        <w:rPr>
          <w:rFonts w:ascii="Calibri" w:eastAsia="Calibri" w:hAnsi="Calibri" w:cs="Times New Roman"/>
          <w:b/>
          <w:sz w:val="16"/>
          <w:szCs w:val="16"/>
          <w:vertAlign w:val="superscript"/>
        </w:rPr>
        <w:t>rd</w:t>
      </w:r>
      <w:r w:rsidRPr="00347576">
        <w:rPr>
          <w:rFonts w:ascii="Calibri" w:eastAsia="Calibri" w:hAnsi="Calibri" w:cs="Times New Roman"/>
          <w:b/>
          <w:sz w:val="16"/>
          <w:szCs w:val="16"/>
        </w:rPr>
        <w:t xml:space="preserve"> $100, 4</w:t>
      </w:r>
      <w:r w:rsidRPr="00347576">
        <w:rPr>
          <w:rFonts w:ascii="Calibri" w:eastAsia="Calibri" w:hAnsi="Calibri" w:cs="Times New Roman"/>
          <w:b/>
          <w:sz w:val="16"/>
          <w:szCs w:val="16"/>
          <w:vertAlign w:val="superscript"/>
        </w:rPr>
        <w:t>th</w:t>
      </w:r>
      <w:r w:rsidRPr="00347576">
        <w:rPr>
          <w:rFonts w:ascii="Calibri" w:eastAsia="Calibri" w:hAnsi="Calibri" w:cs="Times New Roman"/>
          <w:b/>
          <w:sz w:val="16"/>
          <w:szCs w:val="16"/>
        </w:rPr>
        <w:t xml:space="preserve"> $125 </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 xml:space="preserve">Violation of Property Maintenance Code   -----------------------------------------------1,2,3,4                                                    </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Draining water from Gutters, sump pumps onto street/sidewalks---------------1,2,3,4</w:t>
      </w:r>
      <w:r w:rsidRPr="00347576">
        <w:rPr>
          <w:rFonts w:ascii="Calibri" w:eastAsia="Calibri" w:hAnsi="Calibri" w:cs="Times New Roman"/>
          <w:b/>
          <w:sz w:val="16"/>
          <w:szCs w:val="16"/>
        </w:rPr>
        <w:tab/>
        <w:t xml:space="preserve">Failure to respond beyond 4 notices will </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Operating Food Truck/ Cart/vending without Permit---------------------------------1,2,3,4       result in Municipal Court action.</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Storing Hazardous Materials-----------------------------------------------------------------1,2,3,4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Temporary Dumpster Permit Required----------------------------------------------------1,2,3,4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Storing/serving hazardous food----------------------------------------------------------- 1,2,3,4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Accumulation of rubbish/garbage-------------------------------------------------------- 1,2,3,4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Accumulation of Tires--------------------------------------------------------------------------1,2,3,4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Animal control/Maintenance &amp;waste feces cleanup----------------------------------1,2,3,4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Failure to obtain Proper permits -----------------------------------------------------------1,2,3,4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 xml:space="preserve">Disposal of rubbish/garbage. Dumping. Non </w:t>
      </w:r>
      <w:proofErr w:type="gramStart"/>
      <w:r w:rsidRPr="00347576">
        <w:rPr>
          <w:rFonts w:ascii="Calibri" w:eastAsia="Calibri" w:hAnsi="Calibri" w:cs="Times New Roman"/>
          <w:b/>
          <w:sz w:val="16"/>
          <w:szCs w:val="16"/>
        </w:rPr>
        <w:t>Payment</w:t>
      </w:r>
      <w:r w:rsidR="00503F73">
        <w:rPr>
          <w:rFonts w:ascii="Calibri" w:eastAsia="Calibri" w:hAnsi="Calibri" w:cs="Times New Roman"/>
          <w:b/>
          <w:sz w:val="16"/>
          <w:szCs w:val="16"/>
        </w:rPr>
        <w:t xml:space="preserve"> </w:t>
      </w:r>
      <w:bookmarkStart w:id="0" w:name="_GoBack"/>
      <w:bookmarkEnd w:id="0"/>
      <w:r w:rsidRPr="00347576">
        <w:rPr>
          <w:rFonts w:ascii="Calibri" w:eastAsia="Calibri" w:hAnsi="Calibri" w:cs="Times New Roman"/>
          <w:b/>
          <w:sz w:val="16"/>
          <w:szCs w:val="16"/>
        </w:rPr>
        <w:t xml:space="preserve"> of</w:t>
      </w:r>
      <w:proofErr w:type="gramEnd"/>
      <w:r w:rsidRPr="00347576">
        <w:rPr>
          <w:rFonts w:ascii="Calibri" w:eastAsia="Calibri" w:hAnsi="Calibri" w:cs="Times New Roman"/>
          <w:b/>
          <w:sz w:val="16"/>
          <w:szCs w:val="16"/>
        </w:rPr>
        <w:t xml:space="preserve"> Bill---------------------1,2,3,4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High weeds, grass, plant growth from cu</w:t>
      </w:r>
      <w:r>
        <w:rPr>
          <w:rFonts w:ascii="Calibri" w:eastAsia="Calibri" w:hAnsi="Calibri" w:cs="Times New Roman"/>
          <w:b/>
          <w:sz w:val="16"/>
          <w:szCs w:val="16"/>
        </w:rPr>
        <w:t>r</w:t>
      </w:r>
      <w:r w:rsidRPr="00347576">
        <w:rPr>
          <w:rFonts w:ascii="Calibri" w:eastAsia="Calibri" w:hAnsi="Calibri" w:cs="Times New Roman"/>
          <w:b/>
          <w:sz w:val="16"/>
          <w:szCs w:val="16"/>
        </w:rPr>
        <w:t>b, in/ on property-------------------------1,2,3,4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Littering or scattering rubbish----------------------------------------------------------------1,2,3,4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Dumping grass, snow, ice debris onto street or alleyway-----------------------------1,2,3,4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Failure to gain off street parking permit---------------------------------------------------1,2,3,4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Motor vehicles, parking, improper registration, other---------------------------------1,2,3,4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Outside placement if indoor furniture, appliances, clothing, bags, rugs---------1,2,3,4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 xml:space="preserve">Ownership presumption of waste, Trash or recyclables for illegal dumping---1,2,3,4    </w:t>
      </w:r>
      <w:r w:rsidRPr="00347576">
        <w:rPr>
          <w:rFonts w:ascii="Calibri" w:eastAsia="Calibri" w:hAnsi="Calibri" w:cs="Times New Roman"/>
          <w:b/>
          <w:sz w:val="16"/>
          <w:szCs w:val="16"/>
        </w:rPr>
        <w:tab/>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Storage containers for waste------------------------------------------------------------------1,2,3,4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Placement of littering by private Advertising Matter------------------------------------1,2,3,4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Snow, ice removal from Sidewalks------------------------------------------------------------1,2,3,4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Sidewalk repair--------------------------------------------------------------------------------------1,2,3,4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Swimming Pools-------------------------------------------------------------------------------------1,2,3,4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Fires, Burning, related violations --------------------------------------------------------------1,2,3,4</w:t>
      </w:r>
    </w:p>
    <w:p w:rsidR="006B7E74" w:rsidRPr="00347576" w:rsidRDefault="006B7E74" w:rsidP="006B7E74">
      <w:pPr>
        <w:numPr>
          <w:ilvl w:val="0"/>
          <w:numId w:val="5"/>
        </w:numPr>
        <w:spacing w:after="200" w:line="276" w:lineRule="auto"/>
        <w:ind w:right="0"/>
        <w:contextualSpacing/>
        <w:jc w:val="left"/>
        <w:rPr>
          <w:rFonts w:ascii="Calibri" w:eastAsia="Calibri" w:hAnsi="Calibri" w:cs="Times New Roman"/>
          <w:b/>
          <w:sz w:val="16"/>
          <w:szCs w:val="16"/>
        </w:rPr>
      </w:pPr>
      <w:r w:rsidRPr="00347576">
        <w:rPr>
          <w:rFonts w:ascii="Calibri" w:eastAsia="Calibri" w:hAnsi="Calibri" w:cs="Times New Roman"/>
          <w:b/>
          <w:sz w:val="16"/>
          <w:szCs w:val="16"/>
        </w:rPr>
        <w:t>Failure to trim trees branches along alleyways/right of way_______________1,2,3,4</w:t>
      </w:r>
    </w:p>
    <w:p w:rsidR="006B7E74" w:rsidRPr="00347576" w:rsidRDefault="006B7E74" w:rsidP="006B7E74">
      <w:pPr>
        <w:ind w:left="360"/>
        <w:rPr>
          <w:rFonts w:ascii="Calibri" w:eastAsia="Calibri" w:hAnsi="Calibri" w:cs="Times New Roman"/>
          <w:b/>
          <w:sz w:val="16"/>
          <w:szCs w:val="16"/>
        </w:rPr>
      </w:pPr>
      <w:r w:rsidRPr="00347576">
        <w:rPr>
          <w:rFonts w:ascii="Calibri" w:eastAsia="Calibri" w:hAnsi="Calibri" w:cs="Times New Roman"/>
          <w:b/>
          <w:sz w:val="16"/>
          <w:szCs w:val="16"/>
        </w:rPr>
        <w:t>Additional actions that violate provisions of property Maintenance Ordinance, Quality of Life Ordinance,</w:t>
      </w:r>
    </w:p>
    <w:p w:rsidR="006B7E74" w:rsidRPr="00347576" w:rsidRDefault="006B7E74" w:rsidP="006B7E74">
      <w:pPr>
        <w:ind w:left="360"/>
        <w:rPr>
          <w:rFonts w:ascii="Calibri" w:eastAsia="Calibri" w:hAnsi="Calibri" w:cs="Times New Roman"/>
          <w:b/>
          <w:sz w:val="16"/>
          <w:szCs w:val="16"/>
        </w:rPr>
      </w:pPr>
      <w:r w:rsidRPr="00347576">
        <w:rPr>
          <w:rFonts w:ascii="Calibri" w:eastAsia="Calibri" w:hAnsi="Calibri" w:cs="Times New Roman"/>
          <w:b/>
          <w:sz w:val="16"/>
          <w:szCs w:val="16"/>
        </w:rPr>
        <w:t>May be cited</w:t>
      </w:r>
    </w:p>
    <w:p w:rsidR="006B7E74" w:rsidRPr="00347576" w:rsidRDefault="006B7E74" w:rsidP="006B7E74">
      <w:pPr>
        <w:ind w:left="360"/>
        <w:rPr>
          <w:rFonts w:ascii="Calibri" w:eastAsia="Calibri" w:hAnsi="Calibri" w:cs="Times New Roman"/>
          <w:b/>
          <w:sz w:val="16"/>
          <w:szCs w:val="16"/>
        </w:rPr>
      </w:pPr>
      <w:r w:rsidRPr="00347576">
        <w:rPr>
          <w:rFonts w:ascii="Calibri" w:eastAsia="Calibri" w:hAnsi="Calibri" w:cs="Times New Roman"/>
          <w:b/>
          <w:sz w:val="16"/>
          <w:szCs w:val="16"/>
        </w:rPr>
        <w:t>Other: _____________________________________________________________________</w:t>
      </w:r>
    </w:p>
    <w:p w:rsidR="006B7E74" w:rsidRPr="00347576" w:rsidRDefault="006B7E74" w:rsidP="006B7E74">
      <w:pPr>
        <w:ind w:left="360"/>
        <w:rPr>
          <w:rFonts w:ascii="Calibri" w:eastAsia="Calibri" w:hAnsi="Calibri" w:cs="Times New Roman"/>
          <w:b/>
          <w:sz w:val="16"/>
          <w:szCs w:val="16"/>
        </w:rPr>
      </w:pPr>
      <w:r w:rsidRPr="00347576">
        <w:rPr>
          <w:rFonts w:ascii="Calibri" w:eastAsia="Calibri" w:hAnsi="Calibri" w:cs="Times New Roman"/>
          <w:b/>
          <w:sz w:val="16"/>
          <w:szCs w:val="16"/>
        </w:rPr>
        <w:t>___________________________________________________________________________</w:t>
      </w:r>
    </w:p>
    <w:p w:rsidR="006B7E74" w:rsidRDefault="006B7E74" w:rsidP="006B7E74">
      <w:pPr>
        <w:ind w:left="360"/>
        <w:rPr>
          <w:rFonts w:ascii="Calibri" w:eastAsia="Calibri" w:hAnsi="Calibri" w:cs="Times New Roman"/>
          <w:b/>
          <w:sz w:val="16"/>
          <w:szCs w:val="16"/>
        </w:rPr>
      </w:pPr>
      <w:r w:rsidRPr="00347576">
        <w:rPr>
          <w:rFonts w:ascii="Calibri" w:eastAsia="Calibri" w:hAnsi="Calibri" w:cs="Times New Roman"/>
          <w:b/>
          <w:sz w:val="16"/>
          <w:szCs w:val="16"/>
        </w:rPr>
        <w:t>____________________________________________________________________________</w:t>
      </w:r>
    </w:p>
    <w:p w:rsidR="00850184" w:rsidRDefault="00850184" w:rsidP="00850184">
      <w:pPr>
        <w:ind w:left="360"/>
        <w:rPr>
          <w:rFonts w:ascii="Calibri" w:eastAsia="Calibri" w:hAnsi="Calibri" w:cs="Times New Roman"/>
          <w:b/>
          <w:sz w:val="16"/>
          <w:szCs w:val="16"/>
        </w:rPr>
      </w:pPr>
    </w:p>
    <w:p w:rsidR="00424271" w:rsidRDefault="00424271" w:rsidP="00424271">
      <w:pPr>
        <w:ind w:left="360"/>
        <w:jc w:val="center"/>
        <w:rPr>
          <w:rFonts w:eastAsia="Calibri" w:cs="Times New Roman"/>
          <w:b/>
          <w:i/>
          <w:sz w:val="36"/>
          <w:szCs w:val="36"/>
          <w:u w:val="single"/>
        </w:rPr>
      </w:pPr>
    </w:p>
    <w:p w:rsidR="00424271" w:rsidRDefault="00424271" w:rsidP="00424271">
      <w:pPr>
        <w:ind w:left="360"/>
        <w:jc w:val="center"/>
        <w:rPr>
          <w:rFonts w:eastAsia="Calibri" w:cs="Times New Roman"/>
          <w:b/>
          <w:i/>
          <w:sz w:val="36"/>
          <w:szCs w:val="36"/>
          <w:u w:val="single"/>
        </w:rPr>
      </w:pPr>
    </w:p>
    <w:p w:rsidR="00850184" w:rsidRPr="00424271" w:rsidRDefault="00850184" w:rsidP="00424271">
      <w:pPr>
        <w:ind w:left="360"/>
        <w:jc w:val="center"/>
        <w:rPr>
          <w:rFonts w:eastAsia="Calibri" w:cs="Times New Roman"/>
          <w:b/>
          <w:i/>
          <w:sz w:val="36"/>
          <w:szCs w:val="36"/>
          <w:u w:val="single"/>
        </w:rPr>
      </w:pPr>
      <w:r w:rsidRPr="00424271">
        <w:rPr>
          <w:rFonts w:eastAsia="Calibri" w:cs="Times New Roman"/>
          <w:b/>
          <w:i/>
          <w:sz w:val="36"/>
          <w:szCs w:val="36"/>
          <w:u w:val="single"/>
        </w:rPr>
        <w:t>Attention landlords!</w:t>
      </w:r>
    </w:p>
    <w:p w:rsidR="00850184" w:rsidRPr="00424271" w:rsidRDefault="00D222AD" w:rsidP="00850184">
      <w:pPr>
        <w:ind w:left="360"/>
        <w:rPr>
          <w:rFonts w:ascii="Calibri" w:eastAsia="Calibri" w:hAnsi="Calibri" w:cs="Times New Roman"/>
          <w:sz w:val="20"/>
          <w:szCs w:val="20"/>
        </w:rPr>
      </w:pPr>
      <w:r w:rsidRPr="00424271">
        <w:rPr>
          <w:rFonts w:ascii="Calibri" w:eastAsia="Calibri" w:hAnsi="Calibri" w:cs="Times New Roman"/>
          <w:sz w:val="20"/>
          <w:szCs w:val="20"/>
        </w:rPr>
        <w:t xml:space="preserve">Ordinance No. 2006-09 requires all persons, firms, corporations who own real property in the Borough of South Greensburg to notify the tax collector within 15 days of the date that any residential tenant </w:t>
      </w:r>
      <w:r w:rsidRPr="00424271">
        <w:rPr>
          <w:rFonts w:ascii="Calibri" w:eastAsia="Calibri" w:hAnsi="Calibri" w:cs="Times New Roman"/>
          <w:b/>
          <w:sz w:val="20"/>
          <w:szCs w:val="20"/>
        </w:rPr>
        <w:t xml:space="preserve">VACATES or OCCUPIES </w:t>
      </w:r>
      <w:r w:rsidRPr="00424271">
        <w:rPr>
          <w:rFonts w:ascii="Calibri" w:eastAsia="Calibri" w:hAnsi="Calibri" w:cs="Times New Roman"/>
          <w:sz w:val="20"/>
          <w:szCs w:val="20"/>
        </w:rPr>
        <w:t>said real property. Names and addresses of tenants should be forwarded to:</w:t>
      </w:r>
    </w:p>
    <w:p w:rsidR="00D222AD" w:rsidRPr="00363159" w:rsidRDefault="00D222AD" w:rsidP="00850184">
      <w:pPr>
        <w:ind w:left="360"/>
        <w:rPr>
          <w:rFonts w:ascii="Calibri" w:eastAsia="Calibri" w:hAnsi="Calibri" w:cs="Times New Roman"/>
          <w:b/>
          <w:sz w:val="22"/>
        </w:rPr>
      </w:pPr>
      <w:r w:rsidRPr="00363159">
        <w:rPr>
          <w:rFonts w:ascii="Calibri" w:eastAsia="Calibri" w:hAnsi="Calibri" w:cs="Times New Roman"/>
          <w:b/>
          <w:sz w:val="22"/>
        </w:rPr>
        <w:t>Mar</w:t>
      </w:r>
      <w:r w:rsidR="00F376E1">
        <w:rPr>
          <w:rFonts w:ascii="Calibri" w:eastAsia="Calibri" w:hAnsi="Calibri" w:cs="Times New Roman"/>
          <w:b/>
          <w:sz w:val="22"/>
        </w:rPr>
        <w:t>i</w:t>
      </w:r>
      <w:r w:rsidRPr="00363159">
        <w:rPr>
          <w:rFonts w:ascii="Calibri" w:eastAsia="Calibri" w:hAnsi="Calibri" w:cs="Times New Roman"/>
          <w:b/>
          <w:sz w:val="22"/>
        </w:rPr>
        <w:t>anne Bolling, Tax Collector, 1644 Broad Street, South Greensburg, PA 15601</w:t>
      </w:r>
    </w:p>
    <w:p w:rsidR="00850184" w:rsidRPr="00363159" w:rsidRDefault="00D222AD" w:rsidP="00850184">
      <w:pPr>
        <w:ind w:left="360"/>
        <w:rPr>
          <w:rFonts w:ascii="Calibri" w:eastAsia="Calibri" w:hAnsi="Calibri" w:cs="Times New Roman"/>
          <w:b/>
          <w:sz w:val="22"/>
        </w:rPr>
      </w:pPr>
      <w:r w:rsidRPr="00363159">
        <w:rPr>
          <w:rFonts w:ascii="Calibri" w:eastAsia="Calibri" w:hAnsi="Calibri" w:cs="Times New Roman"/>
          <w:b/>
          <w:sz w:val="22"/>
        </w:rPr>
        <w:t>Phone 724 837-8350 Penalty for violating this ordinance is a fine up to $600. Each day the violation continues shall be considered a separate offense.</w:t>
      </w:r>
    </w:p>
    <w:p w:rsidR="00850184" w:rsidRDefault="00850184" w:rsidP="00850184">
      <w:pPr>
        <w:ind w:left="360"/>
        <w:rPr>
          <w:rFonts w:ascii="Franklin Gothic" w:eastAsia="Franklin Gothic" w:hAnsi="Franklin Gothic" w:cs="Franklin Gothic"/>
          <w:b/>
          <w:sz w:val="24"/>
          <w:szCs w:val="24"/>
          <w:u w:val="single" w:color="000000"/>
        </w:rPr>
      </w:pPr>
    </w:p>
    <w:p w:rsidR="00B87ECA" w:rsidRPr="00424271" w:rsidRDefault="006461FF">
      <w:pPr>
        <w:spacing w:after="0" w:line="259" w:lineRule="auto"/>
        <w:ind w:left="272" w:right="0"/>
        <w:jc w:val="center"/>
        <w:rPr>
          <w:i/>
          <w:szCs w:val="28"/>
        </w:rPr>
      </w:pPr>
      <w:r w:rsidRPr="00424271">
        <w:rPr>
          <w:rFonts w:ascii="Franklin Gothic" w:eastAsia="Franklin Gothic" w:hAnsi="Franklin Gothic" w:cs="Franklin Gothic"/>
          <w:b/>
          <w:i/>
          <w:szCs w:val="28"/>
          <w:u w:val="single" w:color="000000"/>
        </w:rPr>
        <w:t>NOTICE TO PUBLIC</w:t>
      </w:r>
      <w:r w:rsidRPr="00424271">
        <w:rPr>
          <w:rFonts w:ascii="Franklin Gothic" w:eastAsia="Franklin Gothic" w:hAnsi="Franklin Gothic" w:cs="Franklin Gothic"/>
          <w:b/>
          <w:i/>
          <w:szCs w:val="28"/>
        </w:rPr>
        <w:t xml:space="preserve"> </w:t>
      </w:r>
    </w:p>
    <w:p w:rsidR="00B87ECA" w:rsidRDefault="00B87ECA">
      <w:pPr>
        <w:spacing w:after="0" w:line="259" w:lineRule="auto"/>
        <w:ind w:left="269" w:right="0" w:firstLine="0"/>
        <w:jc w:val="left"/>
      </w:pPr>
    </w:p>
    <w:p w:rsidR="00B87ECA" w:rsidRDefault="006461FF">
      <w:pPr>
        <w:spacing w:after="0"/>
        <w:ind w:left="264" w:right="0"/>
        <w:rPr>
          <w:sz w:val="24"/>
          <w:szCs w:val="24"/>
        </w:rPr>
      </w:pPr>
      <w:r w:rsidRPr="00FC6C51">
        <w:rPr>
          <w:sz w:val="24"/>
          <w:szCs w:val="24"/>
        </w:rPr>
        <w:t>South Greensburg Borough Council has enacted several new ordinances, as well as some revisions to existing ordinances.  Any new major requ</w:t>
      </w:r>
      <w:r w:rsidR="00654E19">
        <w:rPr>
          <w:sz w:val="24"/>
          <w:szCs w:val="24"/>
        </w:rPr>
        <w:t>irements and changes that might</w:t>
      </w:r>
      <w:r w:rsidRPr="00FC6C51">
        <w:rPr>
          <w:sz w:val="24"/>
          <w:szCs w:val="24"/>
        </w:rPr>
        <w:t xml:space="preserve"> affect residents and/or property owners are summarized below. </w:t>
      </w:r>
    </w:p>
    <w:p w:rsidR="006E4E6F" w:rsidRDefault="006E4E6F">
      <w:pPr>
        <w:spacing w:after="0"/>
        <w:ind w:left="264" w:right="0"/>
        <w:rPr>
          <w:sz w:val="24"/>
          <w:szCs w:val="24"/>
        </w:rPr>
      </w:pPr>
    </w:p>
    <w:p w:rsidR="006E4E6F" w:rsidRPr="00FC6C51" w:rsidRDefault="006E4E6F" w:rsidP="006E4E6F">
      <w:pPr>
        <w:spacing w:after="0" w:line="259" w:lineRule="auto"/>
        <w:ind w:left="1163" w:right="0"/>
        <w:jc w:val="center"/>
        <w:rPr>
          <w:sz w:val="24"/>
          <w:szCs w:val="24"/>
        </w:rPr>
      </w:pPr>
      <w:r w:rsidRPr="00FC6C51">
        <w:rPr>
          <w:rFonts w:ascii="Franklin Gothic" w:eastAsia="Franklin Gothic" w:hAnsi="Franklin Gothic" w:cs="Franklin Gothic"/>
          <w:b/>
          <w:sz w:val="24"/>
          <w:szCs w:val="24"/>
        </w:rPr>
        <w:t xml:space="preserve">New Sidewalk, Curb, Off Street Parking REGULATIONS ENACTED </w:t>
      </w:r>
      <w:r>
        <w:rPr>
          <w:rFonts w:ascii="Franklin Gothic" w:eastAsia="Franklin Gothic" w:hAnsi="Franklin Gothic" w:cs="Franklin Gothic"/>
          <w:b/>
          <w:sz w:val="24"/>
          <w:szCs w:val="24"/>
        </w:rPr>
        <w:t>Permits are required for Curbs, off street parking, sidewalk repair and replacement</w:t>
      </w:r>
    </w:p>
    <w:p w:rsidR="006E4E6F" w:rsidRDefault="006E4E6F">
      <w:pPr>
        <w:spacing w:after="0"/>
        <w:ind w:left="264" w:right="0"/>
        <w:rPr>
          <w:sz w:val="24"/>
          <w:szCs w:val="24"/>
        </w:rPr>
      </w:pPr>
    </w:p>
    <w:p w:rsidR="00424271" w:rsidRPr="00FC6C51" w:rsidRDefault="00424271">
      <w:pPr>
        <w:spacing w:after="0"/>
        <w:ind w:left="264" w:right="0"/>
        <w:rPr>
          <w:sz w:val="24"/>
          <w:szCs w:val="24"/>
        </w:rPr>
      </w:pPr>
    </w:p>
    <w:p w:rsidR="00B87ECA" w:rsidRDefault="00424271" w:rsidP="00424271">
      <w:pPr>
        <w:spacing w:after="0" w:line="259" w:lineRule="auto"/>
        <w:ind w:left="269" w:right="0" w:firstLine="0"/>
        <w:jc w:val="center"/>
        <w:rPr>
          <w:rFonts w:ascii="Franklin Gothic" w:eastAsia="Franklin Gothic" w:hAnsi="Franklin Gothic" w:cs="Franklin Gothic"/>
          <w:b/>
          <w:i/>
          <w:u w:val="single"/>
        </w:rPr>
      </w:pPr>
      <w:r w:rsidRPr="00424271">
        <w:rPr>
          <w:rFonts w:ascii="Franklin Gothic" w:eastAsia="Franklin Gothic" w:hAnsi="Franklin Gothic" w:cs="Franklin Gothic"/>
          <w:b/>
          <w:i/>
          <w:u w:val="single"/>
        </w:rPr>
        <w:t>ORDINANCE REMINDERS</w:t>
      </w:r>
    </w:p>
    <w:p w:rsidR="00424271" w:rsidRPr="00424271" w:rsidRDefault="00424271" w:rsidP="00424271">
      <w:pPr>
        <w:spacing w:after="0" w:line="259" w:lineRule="auto"/>
        <w:ind w:left="269" w:right="0" w:firstLine="0"/>
        <w:jc w:val="center"/>
        <w:rPr>
          <w:i/>
          <w:u w:val="single"/>
        </w:rPr>
      </w:pPr>
    </w:p>
    <w:p w:rsidR="003A3B44" w:rsidRPr="00FC6C51" w:rsidRDefault="006461FF" w:rsidP="003A3B44">
      <w:pPr>
        <w:spacing w:after="115" w:line="259" w:lineRule="auto"/>
        <w:ind w:left="264" w:right="0"/>
        <w:jc w:val="left"/>
        <w:rPr>
          <w:rFonts w:ascii="Franklin Gothic" w:eastAsia="Franklin Gothic" w:hAnsi="Franklin Gothic" w:cs="Franklin Gothic"/>
          <w:b/>
          <w:sz w:val="24"/>
          <w:szCs w:val="24"/>
        </w:rPr>
      </w:pPr>
      <w:r w:rsidRPr="00FC6C51">
        <w:rPr>
          <w:rFonts w:ascii="Franklin Gothic" w:eastAsia="Franklin Gothic" w:hAnsi="Franklin Gothic" w:cs="Franklin Gothic"/>
          <w:b/>
          <w:sz w:val="24"/>
          <w:szCs w:val="24"/>
        </w:rPr>
        <w:t xml:space="preserve">ORDINANCE NO. 2014-03 (Inspection &amp; Repair of Sidewalks) </w:t>
      </w:r>
    </w:p>
    <w:p w:rsidR="00B87ECA" w:rsidRPr="00D222AD" w:rsidRDefault="006461FF" w:rsidP="003A3B44">
      <w:pPr>
        <w:spacing w:after="115" w:line="259" w:lineRule="auto"/>
        <w:ind w:left="264" w:right="0"/>
        <w:jc w:val="left"/>
        <w:rPr>
          <w:b/>
          <w:sz w:val="20"/>
          <w:szCs w:val="20"/>
        </w:rPr>
      </w:pPr>
      <w:r w:rsidRPr="00D222AD">
        <w:rPr>
          <w:sz w:val="20"/>
          <w:szCs w:val="20"/>
        </w:rPr>
        <w:t xml:space="preserve">Existing sidewalks shall not be removed without repair or </w:t>
      </w:r>
      <w:r w:rsidR="00654E19" w:rsidRPr="00D222AD">
        <w:rPr>
          <w:sz w:val="20"/>
          <w:szCs w:val="20"/>
        </w:rPr>
        <w:t>replacement.</w:t>
      </w:r>
      <w:r w:rsidR="00FC6C51" w:rsidRPr="00D222AD">
        <w:rPr>
          <w:sz w:val="20"/>
          <w:szCs w:val="20"/>
        </w:rPr>
        <w:t xml:space="preserve"> </w:t>
      </w:r>
      <w:r w:rsidR="00FC6C51" w:rsidRPr="00D222AD">
        <w:rPr>
          <w:b/>
          <w:sz w:val="20"/>
          <w:szCs w:val="20"/>
        </w:rPr>
        <w:t xml:space="preserve">Snow, ice removal is the responsibility of the resident or owner. No </w:t>
      </w:r>
      <w:r w:rsidR="00654E19" w:rsidRPr="00D222AD">
        <w:rPr>
          <w:b/>
          <w:sz w:val="20"/>
          <w:szCs w:val="20"/>
        </w:rPr>
        <w:t>Snow, ice</w:t>
      </w:r>
      <w:r w:rsidR="00FC6C51" w:rsidRPr="00D222AD">
        <w:rPr>
          <w:b/>
          <w:sz w:val="20"/>
          <w:szCs w:val="20"/>
        </w:rPr>
        <w:t>, grass, debris is allowed to be thrown onto streets, alleyways, right of way.</w:t>
      </w:r>
    </w:p>
    <w:p w:rsidR="00B87ECA" w:rsidRPr="00D222AD" w:rsidRDefault="006461FF">
      <w:pPr>
        <w:numPr>
          <w:ilvl w:val="0"/>
          <w:numId w:val="2"/>
        </w:numPr>
        <w:spacing w:after="24"/>
        <w:ind w:right="0" w:hanging="360"/>
        <w:rPr>
          <w:sz w:val="20"/>
          <w:szCs w:val="20"/>
        </w:rPr>
      </w:pPr>
      <w:r w:rsidRPr="00D222AD">
        <w:rPr>
          <w:sz w:val="20"/>
          <w:szCs w:val="20"/>
        </w:rPr>
        <w:t xml:space="preserve">Aprons are required for any vehicles accessing property from a street </w:t>
      </w:r>
      <w:r w:rsidR="00FC6C51" w:rsidRPr="00D222AD">
        <w:rPr>
          <w:sz w:val="20"/>
          <w:szCs w:val="20"/>
        </w:rPr>
        <w:t>(2014)</w:t>
      </w:r>
    </w:p>
    <w:p w:rsidR="00B87ECA" w:rsidRPr="00D222AD" w:rsidRDefault="006461FF">
      <w:pPr>
        <w:numPr>
          <w:ilvl w:val="0"/>
          <w:numId w:val="2"/>
        </w:numPr>
        <w:ind w:right="0" w:hanging="360"/>
        <w:rPr>
          <w:sz w:val="20"/>
          <w:szCs w:val="20"/>
        </w:rPr>
      </w:pPr>
      <w:r w:rsidRPr="00D222AD">
        <w:rPr>
          <w:sz w:val="20"/>
          <w:szCs w:val="20"/>
        </w:rPr>
        <w:t xml:space="preserve">A sidewalk compliance certificate shall be required prior to the sale or transfer of any property </w:t>
      </w:r>
    </w:p>
    <w:p w:rsidR="003A3B44" w:rsidRPr="00D222AD" w:rsidRDefault="006461FF">
      <w:pPr>
        <w:numPr>
          <w:ilvl w:val="0"/>
          <w:numId w:val="2"/>
        </w:numPr>
        <w:ind w:right="0" w:hanging="360"/>
        <w:rPr>
          <w:sz w:val="20"/>
          <w:szCs w:val="20"/>
        </w:rPr>
      </w:pPr>
      <w:r w:rsidRPr="00D222AD">
        <w:rPr>
          <w:sz w:val="20"/>
          <w:szCs w:val="20"/>
        </w:rPr>
        <w:t>A permit ($25.00) is required</w:t>
      </w:r>
      <w:r w:rsidR="003A3B44" w:rsidRPr="00D222AD">
        <w:rPr>
          <w:sz w:val="20"/>
          <w:szCs w:val="20"/>
        </w:rPr>
        <w:t xml:space="preserve"> to develop </w:t>
      </w:r>
      <w:r w:rsidR="003A3B44" w:rsidRPr="00D222AD">
        <w:rPr>
          <w:b/>
          <w:sz w:val="20"/>
          <w:szCs w:val="20"/>
        </w:rPr>
        <w:t>Off Street Parking</w:t>
      </w:r>
      <w:r w:rsidR="003A3B44" w:rsidRPr="00D222AD">
        <w:rPr>
          <w:sz w:val="20"/>
          <w:szCs w:val="20"/>
        </w:rPr>
        <w:t xml:space="preserve">, </w:t>
      </w:r>
      <w:r w:rsidRPr="00D222AD">
        <w:rPr>
          <w:sz w:val="20"/>
          <w:szCs w:val="20"/>
        </w:rPr>
        <w:t xml:space="preserve">to </w:t>
      </w:r>
      <w:r w:rsidRPr="00D222AD">
        <w:rPr>
          <w:b/>
          <w:sz w:val="20"/>
          <w:szCs w:val="20"/>
        </w:rPr>
        <w:t>repair, replace, demolish</w:t>
      </w:r>
      <w:r w:rsidRPr="00D222AD">
        <w:rPr>
          <w:sz w:val="20"/>
          <w:szCs w:val="20"/>
        </w:rPr>
        <w:t xml:space="preserve"> or </w:t>
      </w:r>
      <w:r w:rsidRPr="00D222AD">
        <w:rPr>
          <w:b/>
          <w:sz w:val="20"/>
          <w:szCs w:val="20"/>
        </w:rPr>
        <w:t xml:space="preserve">install a sidewalk or </w:t>
      </w:r>
      <w:r w:rsidR="00654E19" w:rsidRPr="00D222AD">
        <w:rPr>
          <w:b/>
          <w:sz w:val="20"/>
          <w:szCs w:val="20"/>
        </w:rPr>
        <w:t>curb</w:t>
      </w:r>
      <w:r w:rsidR="00654E19" w:rsidRPr="00D222AD">
        <w:rPr>
          <w:sz w:val="20"/>
          <w:szCs w:val="20"/>
        </w:rPr>
        <w:t>,</w:t>
      </w:r>
      <w:r w:rsidR="003A3B44" w:rsidRPr="00D222AD">
        <w:rPr>
          <w:sz w:val="20"/>
          <w:szCs w:val="20"/>
        </w:rPr>
        <w:t xml:space="preserve"> replacement sidewalks </w:t>
      </w:r>
      <w:r w:rsidR="003A3B44" w:rsidRPr="00D222AD">
        <w:rPr>
          <w:b/>
          <w:sz w:val="20"/>
          <w:szCs w:val="20"/>
        </w:rPr>
        <w:t xml:space="preserve">must be of </w:t>
      </w:r>
      <w:r w:rsidR="00654E19" w:rsidRPr="00D222AD">
        <w:rPr>
          <w:b/>
          <w:sz w:val="20"/>
          <w:szCs w:val="20"/>
        </w:rPr>
        <w:t>concrete</w:t>
      </w:r>
      <w:r w:rsidR="00654E19" w:rsidRPr="00D222AD">
        <w:rPr>
          <w:sz w:val="20"/>
          <w:szCs w:val="20"/>
        </w:rPr>
        <w:t>.</w:t>
      </w:r>
    </w:p>
    <w:p w:rsidR="00B87ECA" w:rsidRPr="00D222AD" w:rsidRDefault="006461FF">
      <w:pPr>
        <w:numPr>
          <w:ilvl w:val="0"/>
          <w:numId w:val="2"/>
        </w:numPr>
        <w:ind w:right="0" w:hanging="360"/>
        <w:rPr>
          <w:sz w:val="20"/>
          <w:szCs w:val="20"/>
        </w:rPr>
      </w:pPr>
      <w:r w:rsidRPr="00D222AD">
        <w:rPr>
          <w:sz w:val="20"/>
          <w:szCs w:val="20"/>
        </w:rPr>
        <w:t xml:space="preserve">Any demolition, repair, replacement or new installation of sidewalks shall be subject to inspection by the Code Enforcement Officer to assure compliance </w:t>
      </w:r>
    </w:p>
    <w:p w:rsidR="00B87ECA" w:rsidRPr="00D222AD" w:rsidRDefault="006461FF">
      <w:pPr>
        <w:numPr>
          <w:ilvl w:val="0"/>
          <w:numId w:val="2"/>
        </w:numPr>
        <w:ind w:right="0" w:hanging="360"/>
        <w:rPr>
          <w:sz w:val="20"/>
          <w:szCs w:val="20"/>
        </w:rPr>
      </w:pPr>
      <w:r w:rsidRPr="00D222AD">
        <w:rPr>
          <w:sz w:val="20"/>
          <w:szCs w:val="20"/>
        </w:rPr>
        <w:t xml:space="preserve">All new construction, repair, replacement, alterations or new installation of sidewalks shall comply with the Americans with Disabilities Act (ADA) of 1990 </w:t>
      </w:r>
    </w:p>
    <w:p w:rsidR="00B87ECA" w:rsidRPr="00D222AD" w:rsidRDefault="006461FF">
      <w:pPr>
        <w:numPr>
          <w:ilvl w:val="0"/>
          <w:numId w:val="2"/>
        </w:numPr>
        <w:spacing w:after="3"/>
        <w:ind w:right="0" w:hanging="360"/>
        <w:rPr>
          <w:sz w:val="20"/>
          <w:szCs w:val="20"/>
        </w:rPr>
      </w:pPr>
      <w:r w:rsidRPr="00D222AD">
        <w:rPr>
          <w:sz w:val="20"/>
          <w:szCs w:val="20"/>
        </w:rPr>
        <w:t xml:space="preserve">A violation of any provision of this ordinance shall be subject to a fine of not less than $100.00 nor less than $1,000.00 </w:t>
      </w:r>
    </w:p>
    <w:p w:rsidR="00B87ECA" w:rsidRPr="00D222AD" w:rsidRDefault="006461FF">
      <w:pPr>
        <w:spacing w:after="0" w:line="259" w:lineRule="auto"/>
        <w:ind w:left="269" w:right="0" w:firstLine="0"/>
        <w:jc w:val="left"/>
        <w:rPr>
          <w:sz w:val="20"/>
          <w:szCs w:val="20"/>
        </w:rPr>
      </w:pPr>
      <w:r w:rsidRPr="00D222AD">
        <w:rPr>
          <w:sz w:val="20"/>
          <w:szCs w:val="20"/>
        </w:rPr>
        <w:t xml:space="preserve"> </w:t>
      </w:r>
    </w:p>
    <w:p w:rsidR="00B87ECA" w:rsidRPr="00D222AD" w:rsidRDefault="006461FF">
      <w:pPr>
        <w:ind w:left="264" w:right="0"/>
        <w:rPr>
          <w:sz w:val="20"/>
          <w:szCs w:val="20"/>
        </w:rPr>
      </w:pPr>
      <w:r w:rsidRPr="00D222AD">
        <w:rPr>
          <w:sz w:val="20"/>
          <w:szCs w:val="20"/>
        </w:rPr>
        <w:t xml:space="preserve">A copy of the full text of this ordinance is available on the Borough website at </w:t>
      </w:r>
      <w:r w:rsidRPr="00D222AD">
        <w:rPr>
          <w:sz w:val="20"/>
          <w:szCs w:val="20"/>
          <w:u w:val="single" w:color="000000"/>
        </w:rPr>
        <w:t>www.southgreensburg.org</w:t>
      </w:r>
      <w:r w:rsidRPr="00D222AD">
        <w:rPr>
          <w:sz w:val="20"/>
          <w:szCs w:val="20"/>
        </w:rPr>
        <w:t xml:space="preserve">. </w:t>
      </w:r>
    </w:p>
    <w:p w:rsidR="00424271" w:rsidRDefault="006461FF" w:rsidP="00424271">
      <w:pPr>
        <w:spacing w:after="3" w:line="259" w:lineRule="auto"/>
        <w:ind w:left="1704" w:right="0"/>
        <w:jc w:val="left"/>
        <w:rPr>
          <w:rFonts w:ascii="Arial" w:eastAsia="Arial" w:hAnsi="Arial" w:cs="Arial"/>
          <w:sz w:val="20"/>
          <w:szCs w:val="20"/>
        </w:rPr>
      </w:pPr>
      <w:r w:rsidRPr="00D222AD">
        <w:rPr>
          <w:rFonts w:ascii="Arial" w:eastAsia="Arial" w:hAnsi="Arial" w:cs="Arial"/>
          <w:sz w:val="20"/>
          <w:szCs w:val="20"/>
        </w:rPr>
        <w:t xml:space="preserve">                                            </w:t>
      </w:r>
    </w:p>
    <w:p w:rsidR="006B43DC" w:rsidRDefault="006B43DC" w:rsidP="00424271">
      <w:pPr>
        <w:spacing w:after="3" w:line="259" w:lineRule="auto"/>
        <w:ind w:left="1704" w:right="0"/>
        <w:jc w:val="left"/>
        <w:rPr>
          <w:rFonts w:ascii="Eras ITC" w:eastAsia="Eras ITC" w:hAnsi="Eras ITC" w:cs="Eras ITC"/>
          <w:b/>
          <w:sz w:val="20"/>
          <w:szCs w:val="20"/>
        </w:rPr>
      </w:pPr>
    </w:p>
    <w:p w:rsidR="006E4E6F" w:rsidRDefault="006E4E6F" w:rsidP="006B43DC">
      <w:pPr>
        <w:spacing w:after="0" w:line="259" w:lineRule="auto"/>
        <w:ind w:left="269" w:right="0" w:firstLine="0"/>
        <w:jc w:val="center"/>
        <w:rPr>
          <w:rFonts w:ascii="Franklin Gothic Medium" w:eastAsia="Franklin Gothic" w:hAnsi="Franklin Gothic Medium" w:cs="Franklin Gothic"/>
          <w:b/>
          <w:i/>
          <w:u w:val="single"/>
        </w:rPr>
      </w:pPr>
    </w:p>
    <w:p w:rsidR="006E4E6F" w:rsidRDefault="006E4E6F" w:rsidP="006B43DC">
      <w:pPr>
        <w:spacing w:after="0" w:line="259" w:lineRule="auto"/>
        <w:ind w:left="269" w:right="0" w:firstLine="0"/>
        <w:jc w:val="center"/>
        <w:rPr>
          <w:rFonts w:ascii="Franklin Gothic Medium" w:eastAsia="Franklin Gothic" w:hAnsi="Franklin Gothic Medium" w:cs="Franklin Gothic"/>
          <w:b/>
          <w:i/>
          <w:u w:val="single"/>
        </w:rPr>
      </w:pPr>
    </w:p>
    <w:p w:rsidR="006E4E6F" w:rsidRDefault="006E4E6F" w:rsidP="006B43DC">
      <w:pPr>
        <w:spacing w:after="0" w:line="259" w:lineRule="auto"/>
        <w:ind w:left="269" w:right="0" w:firstLine="0"/>
        <w:jc w:val="center"/>
        <w:rPr>
          <w:rFonts w:ascii="Franklin Gothic Medium" w:eastAsia="Franklin Gothic" w:hAnsi="Franklin Gothic Medium" w:cs="Franklin Gothic"/>
          <w:b/>
          <w:i/>
          <w:u w:val="single"/>
        </w:rPr>
      </w:pPr>
    </w:p>
    <w:p w:rsidR="006E4E6F" w:rsidRDefault="006E4E6F" w:rsidP="006B43DC">
      <w:pPr>
        <w:spacing w:after="0" w:line="259" w:lineRule="auto"/>
        <w:ind w:left="269" w:right="0" w:firstLine="0"/>
        <w:jc w:val="center"/>
        <w:rPr>
          <w:rFonts w:ascii="Franklin Gothic Medium" w:eastAsia="Franklin Gothic" w:hAnsi="Franklin Gothic Medium" w:cs="Franklin Gothic"/>
          <w:b/>
          <w:i/>
          <w:u w:val="single"/>
        </w:rPr>
      </w:pPr>
    </w:p>
    <w:p w:rsidR="006E4E6F" w:rsidRDefault="006E4E6F" w:rsidP="006B43DC">
      <w:pPr>
        <w:spacing w:after="0" w:line="259" w:lineRule="auto"/>
        <w:ind w:left="269" w:right="0" w:firstLine="0"/>
        <w:jc w:val="center"/>
        <w:rPr>
          <w:rFonts w:ascii="Franklin Gothic Medium" w:eastAsia="Franklin Gothic" w:hAnsi="Franklin Gothic Medium" w:cs="Franklin Gothic"/>
          <w:b/>
          <w:i/>
          <w:u w:val="single"/>
        </w:rPr>
      </w:pPr>
    </w:p>
    <w:p w:rsidR="006E4E6F" w:rsidRDefault="006E4E6F" w:rsidP="006B43DC">
      <w:pPr>
        <w:spacing w:after="0" w:line="259" w:lineRule="auto"/>
        <w:ind w:left="269" w:right="0" w:firstLine="0"/>
        <w:jc w:val="center"/>
        <w:rPr>
          <w:rFonts w:ascii="Franklin Gothic Medium" w:eastAsia="Franklin Gothic" w:hAnsi="Franklin Gothic Medium" w:cs="Franklin Gothic"/>
          <w:b/>
          <w:i/>
          <w:u w:val="single"/>
        </w:rPr>
      </w:pPr>
    </w:p>
    <w:p w:rsidR="006E4E6F" w:rsidRDefault="006E4E6F" w:rsidP="006B43DC">
      <w:pPr>
        <w:spacing w:after="0" w:line="259" w:lineRule="auto"/>
        <w:ind w:left="269" w:right="0" w:firstLine="0"/>
        <w:jc w:val="center"/>
        <w:rPr>
          <w:rFonts w:ascii="Franklin Gothic Medium" w:eastAsia="Franklin Gothic" w:hAnsi="Franklin Gothic Medium" w:cs="Franklin Gothic"/>
          <w:b/>
          <w:i/>
          <w:u w:val="single"/>
        </w:rPr>
      </w:pPr>
    </w:p>
    <w:p w:rsidR="006E4E6F" w:rsidRDefault="006E4E6F" w:rsidP="006B43DC">
      <w:pPr>
        <w:spacing w:after="0" w:line="259" w:lineRule="auto"/>
        <w:ind w:left="269" w:right="0" w:firstLine="0"/>
        <w:jc w:val="center"/>
        <w:rPr>
          <w:rFonts w:ascii="Franklin Gothic Medium" w:eastAsia="Franklin Gothic" w:hAnsi="Franklin Gothic Medium" w:cs="Franklin Gothic"/>
          <w:b/>
          <w:i/>
          <w:u w:val="single"/>
        </w:rPr>
      </w:pPr>
    </w:p>
    <w:p w:rsidR="006B43DC" w:rsidRPr="006B7E74" w:rsidRDefault="006B43DC" w:rsidP="006B43DC">
      <w:pPr>
        <w:spacing w:after="0" w:line="259" w:lineRule="auto"/>
        <w:ind w:left="269" w:right="0" w:firstLine="0"/>
        <w:jc w:val="center"/>
        <w:rPr>
          <w:rFonts w:ascii="Franklin Gothic Medium" w:eastAsia="Franklin Gothic" w:hAnsi="Franklin Gothic Medium" w:cs="Franklin Gothic"/>
          <w:b/>
          <w:i/>
          <w:u w:val="single"/>
        </w:rPr>
      </w:pPr>
      <w:r w:rsidRPr="006B7E74">
        <w:rPr>
          <w:rFonts w:ascii="Franklin Gothic Medium" w:eastAsia="Franklin Gothic" w:hAnsi="Franklin Gothic Medium" w:cs="Franklin Gothic"/>
          <w:b/>
          <w:i/>
          <w:u w:val="single"/>
        </w:rPr>
        <w:t>ORDINANCE REMINDERS CONTINUED</w:t>
      </w:r>
    </w:p>
    <w:p w:rsidR="006B43DC" w:rsidRDefault="006B43DC" w:rsidP="006B43DC">
      <w:pPr>
        <w:pStyle w:val="Heading3"/>
        <w:ind w:left="264"/>
        <w:rPr>
          <w:szCs w:val="24"/>
        </w:rPr>
      </w:pPr>
    </w:p>
    <w:p w:rsidR="006B43DC" w:rsidRPr="00424271" w:rsidRDefault="006B43DC" w:rsidP="006B43DC">
      <w:pPr>
        <w:pStyle w:val="Heading3"/>
        <w:ind w:left="264"/>
        <w:rPr>
          <w:szCs w:val="24"/>
        </w:rPr>
      </w:pPr>
      <w:r w:rsidRPr="00424271">
        <w:rPr>
          <w:szCs w:val="24"/>
        </w:rPr>
        <w:t xml:space="preserve">ANIMALS (ORDINANCE NO. 2011-04) </w:t>
      </w:r>
    </w:p>
    <w:p w:rsidR="006B43DC" w:rsidRPr="00D222AD" w:rsidRDefault="006B43DC" w:rsidP="006B43DC">
      <w:pPr>
        <w:numPr>
          <w:ilvl w:val="0"/>
          <w:numId w:val="3"/>
        </w:numPr>
        <w:spacing w:after="194" w:line="257" w:lineRule="auto"/>
        <w:ind w:right="0" w:hanging="360"/>
        <w:rPr>
          <w:sz w:val="20"/>
          <w:szCs w:val="20"/>
        </w:rPr>
      </w:pPr>
      <w:r w:rsidRPr="00D222AD">
        <w:rPr>
          <w:sz w:val="20"/>
          <w:szCs w:val="20"/>
        </w:rPr>
        <w:t xml:space="preserve">No person shall allow any animal to defecate and/or urinate upon any street, driveway, alley, curb, sidewalk, floors or stairways of any public building, grounds of any public park or public area, or on any private property other than their own </w:t>
      </w:r>
    </w:p>
    <w:p w:rsidR="006B43DC" w:rsidRPr="00D222AD" w:rsidRDefault="006B43DC" w:rsidP="006B43DC">
      <w:pPr>
        <w:numPr>
          <w:ilvl w:val="0"/>
          <w:numId w:val="3"/>
        </w:numPr>
        <w:spacing w:after="194" w:line="257" w:lineRule="auto"/>
        <w:ind w:right="0" w:hanging="360"/>
        <w:rPr>
          <w:b/>
          <w:sz w:val="20"/>
          <w:szCs w:val="20"/>
        </w:rPr>
      </w:pPr>
      <w:r w:rsidRPr="00D222AD">
        <w:rPr>
          <w:b/>
          <w:sz w:val="20"/>
          <w:szCs w:val="20"/>
        </w:rPr>
        <w:t>Feeding, harboring, providing medical care denotes ownership and can incur a penalty.</w:t>
      </w:r>
    </w:p>
    <w:p w:rsidR="006B43DC" w:rsidRPr="00D222AD" w:rsidRDefault="006B43DC" w:rsidP="006B43DC">
      <w:pPr>
        <w:numPr>
          <w:ilvl w:val="0"/>
          <w:numId w:val="3"/>
        </w:numPr>
        <w:spacing w:after="51" w:line="257" w:lineRule="auto"/>
        <w:ind w:right="0" w:hanging="360"/>
        <w:rPr>
          <w:sz w:val="20"/>
          <w:szCs w:val="20"/>
        </w:rPr>
      </w:pPr>
      <w:r w:rsidRPr="00D222AD">
        <w:rPr>
          <w:sz w:val="20"/>
          <w:szCs w:val="20"/>
        </w:rPr>
        <w:t xml:space="preserve">All animals must be on a leash and maintained under restraint by the owner </w:t>
      </w:r>
    </w:p>
    <w:p w:rsidR="006B43DC" w:rsidRPr="00D222AD" w:rsidRDefault="006B43DC" w:rsidP="006B43DC">
      <w:pPr>
        <w:numPr>
          <w:ilvl w:val="0"/>
          <w:numId w:val="3"/>
        </w:numPr>
        <w:spacing w:after="27" w:line="257" w:lineRule="auto"/>
        <w:ind w:right="0" w:hanging="360"/>
        <w:rPr>
          <w:sz w:val="20"/>
          <w:szCs w:val="20"/>
        </w:rPr>
      </w:pPr>
      <w:r w:rsidRPr="00D222AD">
        <w:rPr>
          <w:sz w:val="20"/>
          <w:szCs w:val="20"/>
        </w:rPr>
        <w:t xml:space="preserve">All dogs must have a current license and rabies vaccination </w:t>
      </w:r>
    </w:p>
    <w:p w:rsidR="006B43DC" w:rsidRPr="00D222AD" w:rsidRDefault="006B43DC" w:rsidP="006B43DC">
      <w:pPr>
        <w:numPr>
          <w:ilvl w:val="0"/>
          <w:numId w:val="3"/>
        </w:numPr>
        <w:spacing w:after="0" w:line="259" w:lineRule="auto"/>
        <w:ind w:right="0" w:hanging="360"/>
        <w:rPr>
          <w:sz w:val="20"/>
          <w:szCs w:val="20"/>
        </w:rPr>
      </w:pPr>
      <w:r w:rsidRPr="00D222AD">
        <w:rPr>
          <w:rFonts w:ascii="Arial" w:eastAsia="Arial" w:hAnsi="Arial" w:cs="Arial"/>
          <w:sz w:val="20"/>
          <w:szCs w:val="20"/>
        </w:rPr>
        <w:t>Cats that are outside must wear an ID collar containing the owner’s name, address and phone number</w:t>
      </w:r>
      <w:r w:rsidRPr="00D222AD">
        <w:rPr>
          <w:rFonts w:ascii="Times New Roman" w:eastAsia="Times New Roman" w:hAnsi="Times New Roman" w:cs="Times New Roman"/>
          <w:sz w:val="20"/>
          <w:szCs w:val="20"/>
        </w:rPr>
        <w:t xml:space="preserve"> </w:t>
      </w:r>
    </w:p>
    <w:p w:rsidR="006B43DC" w:rsidRPr="00D222AD" w:rsidRDefault="006B43DC" w:rsidP="006B43DC">
      <w:pPr>
        <w:spacing w:after="0" w:line="259" w:lineRule="auto"/>
        <w:ind w:left="269" w:right="0" w:firstLine="0"/>
        <w:jc w:val="left"/>
        <w:rPr>
          <w:sz w:val="20"/>
          <w:szCs w:val="20"/>
        </w:rPr>
      </w:pPr>
      <w:r w:rsidRPr="00D222AD">
        <w:rPr>
          <w:rFonts w:ascii="Franklin Gothic" w:eastAsia="Franklin Gothic" w:hAnsi="Franklin Gothic" w:cs="Franklin Gothic"/>
          <w:b/>
          <w:sz w:val="20"/>
          <w:szCs w:val="20"/>
        </w:rPr>
        <w:t xml:space="preserve"> </w:t>
      </w:r>
    </w:p>
    <w:p w:rsidR="006B7E74" w:rsidRDefault="006B7E74" w:rsidP="006B43DC">
      <w:pPr>
        <w:pStyle w:val="Heading3"/>
        <w:ind w:left="264"/>
        <w:rPr>
          <w:szCs w:val="24"/>
        </w:rPr>
      </w:pPr>
    </w:p>
    <w:p w:rsidR="006B43DC" w:rsidRPr="00424271" w:rsidRDefault="006B43DC" w:rsidP="006B43DC">
      <w:pPr>
        <w:pStyle w:val="Heading3"/>
        <w:ind w:left="264"/>
        <w:rPr>
          <w:szCs w:val="24"/>
        </w:rPr>
      </w:pPr>
      <w:r w:rsidRPr="00424271">
        <w:rPr>
          <w:szCs w:val="24"/>
        </w:rPr>
        <w:t xml:space="preserve">PROPERTY MAINTENANCE (ORDINANCE NO. 2011-05) </w:t>
      </w:r>
    </w:p>
    <w:p w:rsidR="006B43DC" w:rsidRPr="00D222AD" w:rsidRDefault="006B43DC" w:rsidP="006B43DC">
      <w:pPr>
        <w:spacing w:after="27" w:line="257" w:lineRule="auto"/>
        <w:ind w:left="264" w:right="0"/>
        <w:rPr>
          <w:b/>
          <w:sz w:val="20"/>
          <w:szCs w:val="20"/>
        </w:rPr>
      </w:pPr>
      <w:r w:rsidRPr="00D222AD">
        <w:rPr>
          <w:b/>
          <w:sz w:val="20"/>
          <w:szCs w:val="20"/>
        </w:rPr>
        <w:t>All residences/buildings must have approved address numbers, visible</w:t>
      </w:r>
      <w:r>
        <w:rPr>
          <w:b/>
          <w:sz w:val="20"/>
          <w:szCs w:val="20"/>
        </w:rPr>
        <w:t xml:space="preserve"> from the front of the property.</w:t>
      </w:r>
      <w:r w:rsidRPr="00D222AD">
        <w:rPr>
          <w:rFonts w:ascii="Segoe UI Symbol" w:eastAsia="Segoe UI Symbol" w:hAnsi="Segoe UI Symbol" w:cs="Segoe UI Symbol"/>
          <w:b/>
          <w:sz w:val="20"/>
          <w:szCs w:val="20"/>
        </w:rPr>
        <w:t xml:space="preserve"> </w:t>
      </w:r>
      <w:r w:rsidRPr="00D222AD">
        <w:rPr>
          <w:b/>
          <w:sz w:val="20"/>
          <w:szCs w:val="20"/>
        </w:rPr>
        <w:t xml:space="preserve">Address numbers shall be Arabic numerals or alphabet letters with a minimum of 4 inches high and a </w:t>
      </w:r>
      <w:r>
        <w:rPr>
          <w:b/>
          <w:sz w:val="20"/>
          <w:szCs w:val="20"/>
        </w:rPr>
        <w:t>minimum stoke width of 0.5 inches.</w:t>
      </w:r>
    </w:p>
    <w:p w:rsidR="006B43DC" w:rsidRPr="00D222AD" w:rsidRDefault="006B43DC" w:rsidP="006B43DC">
      <w:pPr>
        <w:spacing w:after="0" w:line="259" w:lineRule="auto"/>
        <w:ind w:left="269" w:right="0" w:firstLine="0"/>
        <w:jc w:val="left"/>
        <w:rPr>
          <w:sz w:val="20"/>
          <w:szCs w:val="20"/>
        </w:rPr>
      </w:pPr>
    </w:p>
    <w:p w:rsidR="006B7E74" w:rsidRDefault="006B7E74" w:rsidP="006B43DC">
      <w:pPr>
        <w:pStyle w:val="Heading3"/>
        <w:ind w:left="264"/>
        <w:rPr>
          <w:szCs w:val="24"/>
        </w:rPr>
      </w:pPr>
    </w:p>
    <w:p w:rsidR="006B43DC" w:rsidRPr="00424271" w:rsidRDefault="006B43DC" w:rsidP="006B43DC">
      <w:pPr>
        <w:pStyle w:val="Heading3"/>
        <w:ind w:left="264"/>
        <w:rPr>
          <w:szCs w:val="24"/>
        </w:rPr>
      </w:pPr>
      <w:r w:rsidRPr="00424271">
        <w:rPr>
          <w:szCs w:val="24"/>
        </w:rPr>
        <w:t xml:space="preserve">BRUSH, GRASS &amp; WEEDS (ORDINANCE NO. 2011-06) </w:t>
      </w:r>
    </w:p>
    <w:p w:rsidR="006B43DC" w:rsidRPr="00D222AD" w:rsidRDefault="006B43DC" w:rsidP="006B43DC">
      <w:pPr>
        <w:numPr>
          <w:ilvl w:val="0"/>
          <w:numId w:val="4"/>
        </w:numPr>
        <w:spacing w:after="52" w:line="257" w:lineRule="auto"/>
        <w:ind w:right="0" w:hanging="360"/>
        <w:rPr>
          <w:sz w:val="20"/>
          <w:szCs w:val="20"/>
        </w:rPr>
      </w:pPr>
      <w:r w:rsidRPr="00D222AD">
        <w:rPr>
          <w:sz w:val="20"/>
          <w:szCs w:val="20"/>
        </w:rPr>
        <w:t xml:space="preserve">Grass, weeds or any other vegetation cannot exceed 6 inches in height </w:t>
      </w:r>
    </w:p>
    <w:p w:rsidR="006B43DC" w:rsidRPr="00D222AD" w:rsidRDefault="006B43DC" w:rsidP="006B43DC">
      <w:pPr>
        <w:numPr>
          <w:ilvl w:val="0"/>
          <w:numId w:val="4"/>
        </w:numPr>
        <w:spacing w:after="27" w:line="257" w:lineRule="auto"/>
        <w:ind w:right="0" w:hanging="360"/>
        <w:rPr>
          <w:sz w:val="20"/>
          <w:szCs w:val="20"/>
        </w:rPr>
      </w:pPr>
      <w:r w:rsidRPr="00D222AD">
        <w:rPr>
          <w:sz w:val="20"/>
          <w:szCs w:val="20"/>
        </w:rPr>
        <w:t>Bushes, trees and other “living fences” along property lines or public ways shall be kept pruned and trimmed and cannot exceed 6 feet in height so they do not encroach on streets, sidewalks, alleys or neighboring property, obstruct vision or interfere with</w:t>
      </w:r>
      <w:r>
        <w:rPr>
          <w:sz w:val="20"/>
          <w:szCs w:val="20"/>
        </w:rPr>
        <w:t xml:space="preserve"> pedestrian or vehicle traffic.</w:t>
      </w:r>
      <w:r w:rsidRPr="00D222AD">
        <w:rPr>
          <w:rFonts w:ascii="Segoe UI Symbol" w:eastAsia="Segoe UI Symbol" w:hAnsi="Segoe UI Symbol" w:cs="Segoe UI Symbol"/>
          <w:sz w:val="20"/>
          <w:szCs w:val="20"/>
        </w:rPr>
        <w:t xml:space="preserve"> </w:t>
      </w:r>
      <w:r w:rsidRPr="00D222AD">
        <w:rPr>
          <w:rFonts w:ascii="Arial" w:eastAsia="Arial" w:hAnsi="Arial" w:cs="Arial"/>
          <w:sz w:val="20"/>
          <w:szCs w:val="20"/>
        </w:rPr>
        <w:t xml:space="preserve">Dead and dying trees, bushes, weeds and grass are to be properly trimmed and </w:t>
      </w:r>
      <w:r w:rsidRPr="00D222AD">
        <w:rPr>
          <w:rFonts w:ascii="Arial" w:eastAsia="Arial" w:hAnsi="Arial" w:cs="Arial"/>
          <w:b/>
          <w:sz w:val="20"/>
          <w:szCs w:val="20"/>
        </w:rPr>
        <w:t>maintained along curbs</w:t>
      </w:r>
      <w:r w:rsidRPr="00D222AD">
        <w:rPr>
          <w:rFonts w:ascii="Arial" w:eastAsia="Arial" w:hAnsi="Arial" w:cs="Arial"/>
          <w:sz w:val="20"/>
          <w:szCs w:val="20"/>
        </w:rPr>
        <w:t xml:space="preserve">, houses, fences, sidewalks, </w:t>
      </w:r>
      <w:r w:rsidR="006B7E74" w:rsidRPr="00D222AD">
        <w:rPr>
          <w:rFonts w:ascii="Arial" w:eastAsia="Arial" w:hAnsi="Arial" w:cs="Arial"/>
          <w:sz w:val="20"/>
          <w:szCs w:val="20"/>
        </w:rPr>
        <w:t>rights-of-way</w:t>
      </w:r>
      <w:r w:rsidRPr="00D222AD">
        <w:rPr>
          <w:rFonts w:ascii="Arial" w:eastAsia="Arial" w:hAnsi="Arial" w:cs="Arial"/>
          <w:sz w:val="20"/>
          <w:szCs w:val="20"/>
        </w:rPr>
        <w:t xml:space="preserve"> and around all buildings on any premises</w:t>
      </w:r>
      <w:r w:rsidRPr="00D222AD">
        <w:rPr>
          <w:rFonts w:ascii="Times New Roman" w:eastAsia="Times New Roman" w:hAnsi="Times New Roman" w:cs="Times New Roman"/>
          <w:sz w:val="20"/>
          <w:szCs w:val="20"/>
        </w:rPr>
        <w:t xml:space="preserve"> </w:t>
      </w:r>
    </w:p>
    <w:p w:rsidR="006B43DC" w:rsidRPr="00D222AD" w:rsidRDefault="006B43DC" w:rsidP="006B43DC">
      <w:pPr>
        <w:numPr>
          <w:ilvl w:val="0"/>
          <w:numId w:val="4"/>
        </w:numPr>
        <w:spacing w:after="27" w:line="257" w:lineRule="auto"/>
        <w:ind w:right="0" w:hanging="360"/>
        <w:rPr>
          <w:b/>
          <w:sz w:val="24"/>
          <w:szCs w:val="24"/>
        </w:rPr>
      </w:pPr>
      <w:r w:rsidRPr="00D222AD">
        <w:rPr>
          <w:rFonts w:ascii="Times New Roman" w:eastAsia="Times New Roman" w:hAnsi="Times New Roman" w:cs="Times New Roman"/>
          <w:b/>
          <w:sz w:val="20"/>
          <w:szCs w:val="20"/>
        </w:rPr>
        <w:t>No grass, weeds, debris is permitted to be thrown onto streets, alleyways</w:t>
      </w:r>
      <w:r w:rsidRPr="00FC6C51">
        <w:rPr>
          <w:rFonts w:ascii="Times New Roman" w:eastAsia="Times New Roman" w:hAnsi="Times New Roman" w:cs="Times New Roman"/>
          <w:b/>
          <w:sz w:val="24"/>
          <w:szCs w:val="24"/>
        </w:rPr>
        <w:t>, right of way.</w:t>
      </w:r>
    </w:p>
    <w:p w:rsidR="006B43DC" w:rsidRDefault="006B43DC" w:rsidP="006B43DC">
      <w:pPr>
        <w:spacing w:after="27" w:line="257" w:lineRule="auto"/>
        <w:ind w:right="0"/>
        <w:rPr>
          <w:sz w:val="24"/>
          <w:szCs w:val="24"/>
        </w:rPr>
      </w:pPr>
    </w:p>
    <w:p w:rsidR="006B7E74" w:rsidRDefault="006B7E74" w:rsidP="006B7E74">
      <w:pPr>
        <w:pStyle w:val="NormalWeb"/>
        <w:spacing w:before="0" w:beforeAutospacing="0" w:after="0" w:afterAutospacing="0" w:line="254" w:lineRule="auto"/>
        <w:jc w:val="center"/>
        <w:rPr>
          <w:rFonts w:ascii="Franklin Gothic Medium" w:hAnsi="Franklin Gothic Medium" w:cs="Arial"/>
          <w:b/>
          <w:i/>
          <w:color w:val="000000"/>
          <w:sz w:val="28"/>
          <w:szCs w:val="28"/>
          <w:u w:val="single"/>
        </w:rPr>
      </w:pPr>
    </w:p>
    <w:p w:rsidR="006B7E74" w:rsidRPr="006B7E74" w:rsidRDefault="006B7E74" w:rsidP="006B7E74">
      <w:pPr>
        <w:pStyle w:val="NormalWeb"/>
        <w:spacing w:before="0" w:beforeAutospacing="0" w:after="0" w:afterAutospacing="0" w:line="254" w:lineRule="auto"/>
        <w:jc w:val="center"/>
        <w:rPr>
          <w:rFonts w:ascii="Franklin Gothic Medium" w:hAnsi="Franklin Gothic Medium" w:cs="Arial"/>
          <w:b/>
          <w:i/>
          <w:color w:val="000000"/>
          <w:sz w:val="28"/>
          <w:szCs w:val="28"/>
          <w:u w:val="single"/>
        </w:rPr>
      </w:pPr>
      <w:r w:rsidRPr="006B7E74">
        <w:rPr>
          <w:rFonts w:ascii="Franklin Gothic Medium" w:hAnsi="Franklin Gothic Medium" w:cs="Arial"/>
          <w:b/>
          <w:i/>
          <w:color w:val="000000"/>
          <w:sz w:val="28"/>
          <w:szCs w:val="28"/>
          <w:u w:val="single"/>
        </w:rPr>
        <w:t>S. GBG Public Works/ Sanitation Services</w:t>
      </w:r>
    </w:p>
    <w:p w:rsidR="006B43DC" w:rsidRDefault="006B43DC" w:rsidP="006B43DC">
      <w:pPr>
        <w:spacing w:after="27" w:line="257" w:lineRule="auto"/>
        <w:ind w:right="0"/>
        <w:rPr>
          <w:sz w:val="24"/>
          <w:szCs w:val="24"/>
        </w:rPr>
      </w:pPr>
    </w:p>
    <w:p w:rsidR="006B7E74" w:rsidRPr="006B7E74" w:rsidRDefault="006B7E74" w:rsidP="006B7E74">
      <w:pPr>
        <w:pStyle w:val="NormalWeb"/>
        <w:spacing w:before="0" w:beforeAutospacing="0" w:after="0" w:afterAutospacing="0" w:line="254" w:lineRule="auto"/>
        <w:jc w:val="center"/>
        <w:rPr>
          <w:rFonts w:ascii="Franklin Gothic Book" w:hAnsi="Franklin Gothic Book" w:cs="Arial"/>
          <w:b/>
          <w:i/>
          <w:color w:val="000000"/>
          <w:sz w:val="28"/>
          <w:szCs w:val="28"/>
          <w:u w:val="single"/>
        </w:rPr>
      </w:pPr>
    </w:p>
    <w:p w:rsidR="006B7E74" w:rsidRPr="006B7E74" w:rsidRDefault="006B7E74" w:rsidP="006B7E74">
      <w:pPr>
        <w:rPr>
          <w:rStyle w:val="Strong"/>
          <w:rFonts w:ascii="Arial" w:eastAsia="Times New Roman" w:hAnsi="Arial" w:cs="Arial"/>
          <w:color w:val="FF0000"/>
          <w:szCs w:val="28"/>
        </w:rPr>
      </w:pPr>
      <w:r w:rsidRPr="006B7E74">
        <w:rPr>
          <w:rStyle w:val="Strong"/>
          <w:rFonts w:ascii="Arial" w:eastAsia="Times New Roman" w:hAnsi="Arial" w:cs="Arial"/>
          <w:color w:val="FF0000"/>
          <w:szCs w:val="28"/>
        </w:rPr>
        <w:t>Yearly costs of Public Works/ Sanitation Services include:  checking on vacant properties, plowing, alerting property owners of maintenance items and garbage. Garbage is only part of the costs relating to Borough Services.</w:t>
      </w:r>
    </w:p>
    <w:p w:rsidR="006B7E74" w:rsidRPr="006B7E74" w:rsidRDefault="006B7E74" w:rsidP="006B7E74">
      <w:pPr>
        <w:pStyle w:val="NormalWeb"/>
        <w:spacing w:before="0" w:beforeAutospacing="0" w:after="0" w:afterAutospacing="0" w:line="254" w:lineRule="auto"/>
        <w:rPr>
          <w:rFonts w:ascii="Arial" w:hAnsi="Arial" w:cs="Arial"/>
          <w:color w:val="000000"/>
          <w:sz w:val="20"/>
          <w:szCs w:val="20"/>
        </w:rPr>
      </w:pPr>
      <w:r w:rsidRPr="006B7E74">
        <w:rPr>
          <w:rFonts w:ascii="Arial" w:hAnsi="Arial" w:cs="Arial"/>
          <w:b/>
          <w:bCs/>
          <w:color w:val="000000"/>
          <w:sz w:val="20"/>
          <w:szCs w:val="20"/>
        </w:rPr>
        <w:t xml:space="preserve">Garbage bills are sent to all home owners of </w:t>
      </w:r>
      <w:r w:rsidRPr="006B7E74">
        <w:rPr>
          <w:rFonts w:ascii="Arial" w:hAnsi="Arial" w:cs="Arial"/>
          <w:b/>
          <w:bCs/>
          <w:color w:val="ED7D31"/>
          <w:sz w:val="20"/>
          <w:szCs w:val="20"/>
        </w:rPr>
        <w:t>residential property, owners, not renters.</w:t>
      </w:r>
      <w:r w:rsidRPr="006B7E74">
        <w:rPr>
          <w:rFonts w:ascii="Arial" w:hAnsi="Arial" w:cs="Arial"/>
          <w:b/>
          <w:bCs/>
          <w:color w:val="000000"/>
          <w:sz w:val="20"/>
          <w:szCs w:val="20"/>
        </w:rPr>
        <w:t xml:space="preserve"> It is the responsibility of all property owners to alert renters of the required garbage/ sanitation bills. Owners are to make sure that the Borough has their current address.</w:t>
      </w:r>
    </w:p>
    <w:p w:rsidR="006B7E74" w:rsidRPr="006B7E74" w:rsidRDefault="006B7E74" w:rsidP="006B7E74">
      <w:pPr>
        <w:pStyle w:val="NormalWeb"/>
        <w:spacing w:before="0" w:beforeAutospacing="0" w:after="0" w:afterAutospacing="0" w:line="254" w:lineRule="auto"/>
        <w:rPr>
          <w:rFonts w:ascii="Arial" w:hAnsi="Arial" w:cs="Arial"/>
          <w:color w:val="000000"/>
          <w:sz w:val="20"/>
          <w:szCs w:val="20"/>
        </w:rPr>
      </w:pPr>
      <w:r w:rsidRPr="006B7E74">
        <w:rPr>
          <w:rFonts w:ascii="Arial" w:hAnsi="Arial" w:cs="Arial"/>
          <w:b/>
          <w:bCs/>
          <w:color w:val="000000"/>
          <w:sz w:val="20"/>
          <w:szCs w:val="20"/>
        </w:rPr>
        <w:t xml:space="preserve">Businesses are required to pay standard garbage/sanitation costs, </w:t>
      </w:r>
      <w:r w:rsidRPr="006B7E74">
        <w:rPr>
          <w:rFonts w:ascii="Arial" w:hAnsi="Arial" w:cs="Arial"/>
          <w:b/>
          <w:bCs/>
          <w:color w:val="ED7D31"/>
          <w:sz w:val="20"/>
          <w:szCs w:val="20"/>
        </w:rPr>
        <w:t xml:space="preserve">not building owners. </w:t>
      </w:r>
      <w:r w:rsidRPr="006B7E74">
        <w:rPr>
          <w:rFonts w:ascii="Arial" w:hAnsi="Arial" w:cs="Arial"/>
          <w:b/>
          <w:bCs/>
          <w:sz w:val="20"/>
          <w:szCs w:val="20"/>
        </w:rPr>
        <w:t xml:space="preserve">Owners are to </w:t>
      </w:r>
      <w:r w:rsidRPr="006B7E74">
        <w:rPr>
          <w:rFonts w:ascii="Arial" w:hAnsi="Arial" w:cs="Arial"/>
          <w:b/>
          <w:bCs/>
          <w:color w:val="000000"/>
          <w:sz w:val="20"/>
          <w:szCs w:val="20"/>
        </w:rPr>
        <w:t>make all business owners aware of their obligations relating to garbage payments. Dumpsters are an added cost dependent on size and number of pickups.</w:t>
      </w:r>
    </w:p>
    <w:p w:rsidR="006B7E74" w:rsidRPr="006B7E74" w:rsidRDefault="006B7E74" w:rsidP="006B7E74">
      <w:pPr>
        <w:pStyle w:val="NormalWeb"/>
        <w:spacing w:before="0" w:beforeAutospacing="0" w:after="0" w:afterAutospacing="0" w:line="254" w:lineRule="auto"/>
        <w:rPr>
          <w:rFonts w:ascii="Arial" w:hAnsi="Arial" w:cs="Arial"/>
          <w:color w:val="000000"/>
          <w:sz w:val="20"/>
          <w:szCs w:val="20"/>
        </w:rPr>
      </w:pPr>
      <w:r w:rsidRPr="006B7E74">
        <w:rPr>
          <w:rFonts w:ascii="Arial" w:hAnsi="Arial" w:cs="Arial"/>
          <w:b/>
          <w:bCs/>
          <w:sz w:val="20"/>
          <w:szCs w:val="20"/>
        </w:rPr>
        <w:t> </w:t>
      </w:r>
    </w:p>
    <w:p w:rsidR="006B7E74" w:rsidRDefault="006B7E74" w:rsidP="006B7E74">
      <w:pPr>
        <w:pStyle w:val="NormalWeb"/>
        <w:spacing w:before="0" w:beforeAutospacing="0" w:after="0" w:afterAutospacing="0" w:line="254" w:lineRule="auto"/>
        <w:rPr>
          <w:rFonts w:ascii="Arial" w:hAnsi="Arial" w:cs="Arial"/>
          <w:b/>
          <w:bCs/>
          <w:sz w:val="20"/>
          <w:szCs w:val="20"/>
        </w:rPr>
      </w:pPr>
      <w:r w:rsidRPr="006B7E74">
        <w:rPr>
          <w:rFonts w:ascii="Arial" w:hAnsi="Arial" w:cs="Arial"/>
          <w:b/>
          <w:bCs/>
          <w:sz w:val="20"/>
          <w:szCs w:val="20"/>
        </w:rPr>
        <w:t>Pay garbage bills early and get a discount for the year!  No cash payments are accepted!</w:t>
      </w:r>
    </w:p>
    <w:p w:rsidR="006B7E74" w:rsidRPr="006B7E74" w:rsidRDefault="006B7E74" w:rsidP="006B7E74">
      <w:pPr>
        <w:pStyle w:val="NormalWeb"/>
        <w:spacing w:before="0" w:beforeAutospacing="0" w:after="0" w:afterAutospacing="0" w:line="254" w:lineRule="auto"/>
        <w:rPr>
          <w:rFonts w:ascii="Arial" w:hAnsi="Arial" w:cs="Arial"/>
          <w:color w:val="000000"/>
          <w:sz w:val="20"/>
          <w:szCs w:val="20"/>
        </w:rPr>
      </w:pPr>
      <w:r w:rsidRPr="006B7E74">
        <w:rPr>
          <w:b/>
          <w:bCs/>
          <w:sz w:val="20"/>
          <w:szCs w:val="20"/>
        </w:rPr>
        <w:t xml:space="preserve"> Payments can be made by check, money order or charged.</w:t>
      </w:r>
    </w:p>
    <w:p w:rsidR="006B7E74" w:rsidRDefault="006B7E74" w:rsidP="006B7E74">
      <w:pPr>
        <w:pStyle w:val="NormalWeb"/>
        <w:spacing w:before="0" w:beforeAutospacing="0" w:after="0" w:afterAutospacing="0" w:line="254" w:lineRule="auto"/>
        <w:rPr>
          <w:rFonts w:ascii="Arial" w:hAnsi="Arial" w:cs="Arial"/>
          <w:color w:val="000000"/>
          <w:sz w:val="24"/>
          <w:szCs w:val="24"/>
        </w:rPr>
      </w:pPr>
      <w:r>
        <w:rPr>
          <w:rFonts w:ascii="Arial" w:hAnsi="Arial" w:cs="Arial"/>
          <w:b/>
          <w:bCs/>
          <w:sz w:val="24"/>
          <w:szCs w:val="24"/>
        </w:rPr>
        <w:t> </w:t>
      </w:r>
    </w:p>
    <w:p w:rsidR="006B7E74" w:rsidRDefault="006B7E74" w:rsidP="006B7E74">
      <w:pPr>
        <w:pStyle w:val="NormalWeb"/>
        <w:spacing w:before="0" w:beforeAutospacing="0" w:after="0" w:afterAutospacing="0" w:line="254" w:lineRule="auto"/>
        <w:rPr>
          <w:rFonts w:ascii="Arial" w:hAnsi="Arial" w:cs="Arial"/>
          <w:color w:val="000000"/>
          <w:sz w:val="24"/>
          <w:szCs w:val="24"/>
        </w:rPr>
      </w:pPr>
      <w:r>
        <w:rPr>
          <w:rFonts w:ascii="Arial" w:hAnsi="Arial" w:cs="Arial"/>
          <w:b/>
          <w:bCs/>
          <w:sz w:val="24"/>
          <w:szCs w:val="24"/>
        </w:rPr>
        <w:t> </w:t>
      </w:r>
    </w:p>
    <w:p w:rsidR="000222B1" w:rsidRDefault="000222B1" w:rsidP="00D222AD">
      <w:pPr>
        <w:spacing w:after="27" w:line="257" w:lineRule="auto"/>
        <w:ind w:right="0"/>
        <w:rPr>
          <w:b/>
          <w:color w:val="auto"/>
          <w:sz w:val="24"/>
          <w:szCs w:val="24"/>
        </w:rPr>
      </w:pPr>
    </w:p>
    <w:p w:rsidR="000222B1" w:rsidRDefault="000222B1" w:rsidP="00D222AD">
      <w:pPr>
        <w:spacing w:after="27" w:line="257" w:lineRule="auto"/>
        <w:ind w:right="0"/>
        <w:rPr>
          <w:b/>
          <w:color w:val="auto"/>
          <w:sz w:val="24"/>
          <w:szCs w:val="24"/>
        </w:rPr>
      </w:pPr>
    </w:p>
    <w:p w:rsidR="000222B1" w:rsidRPr="002B0F0D" w:rsidRDefault="000222B1" w:rsidP="00D222AD">
      <w:pPr>
        <w:spacing w:after="27" w:line="257" w:lineRule="auto"/>
        <w:ind w:right="0"/>
        <w:rPr>
          <w:b/>
          <w:color w:val="auto"/>
          <w:sz w:val="24"/>
          <w:szCs w:val="24"/>
        </w:rPr>
      </w:pPr>
    </w:p>
    <w:p w:rsidR="002B0F0D" w:rsidRPr="002B0F0D" w:rsidRDefault="002B0F0D" w:rsidP="00D222AD">
      <w:pPr>
        <w:spacing w:after="27" w:line="257" w:lineRule="auto"/>
        <w:ind w:right="0"/>
        <w:rPr>
          <w:color w:val="ED7D31" w:themeColor="accent2"/>
          <w:sz w:val="24"/>
          <w:szCs w:val="24"/>
        </w:rPr>
      </w:pPr>
    </w:p>
    <w:p w:rsidR="00D222AD" w:rsidRDefault="00D222AD" w:rsidP="00D222AD">
      <w:pPr>
        <w:spacing w:after="27" w:line="257" w:lineRule="auto"/>
        <w:ind w:right="0"/>
        <w:rPr>
          <w:sz w:val="24"/>
          <w:szCs w:val="24"/>
        </w:rPr>
      </w:pPr>
    </w:p>
    <w:p w:rsidR="00D222AD" w:rsidRDefault="00D222AD" w:rsidP="00D222AD">
      <w:pPr>
        <w:spacing w:after="27" w:line="257" w:lineRule="auto"/>
        <w:ind w:right="0"/>
        <w:rPr>
          <w:sz w:val="24"/>
          <w:szCs w:val="24"/>
        </w:rPr>
      </w:pPr>
    </w:p>
    <w:p w:rsidR="00D222AD" w:rsidRDefault="00D222AD" w:rsidP="00D222AD">
      <w:pPr>
        <w:spacing w:after="27" w:line="257" w:lineRule="auto"/>
        <w:ind w:right="0"/>
        <w:rPr>
          <w:sz w:val="24"/>
          <w:szCs w:val="24"/>
        </w:rPr>
      </w:pPr>
    </w:p>
    <w:p w:rsidR="00D222AD" w:rsidRDefault="00D222AD" w:rsidP="00D222AD">
      <w:pPr>
        <w:spacing w:after="27" w:line="257" w:lineRule="auto"/>
        <w:ind w:right="0"/>
        <w:rPr>
          <w:sz w:val="24"/>
          <w:szCs w:val="24"/>
        </w:rPr>
      </w:pPr>
    </w:p>
    <w:p w:rsidR="00D222AD" w:rsidRPr="00FC6C51" w:rsidRDefault="00D222AD" w:rsidP="00D222AD">
      <w:pPr>
        <w:spacing w:after="27" w:line="257" w:lineRule="auto"/>
        <w:ind w:right="0"/>
        <w:rPr>
          <w:b/>
          <w:sz w:val="24"/>
          <w:szCs w:val="24"/>
        </w:rPr>
      </w:pPr>
    </w:p>
    <w:sectPr w:rsidR="00D222AD" w:rsidRPr="00FC6C51">
      <w:pgSz w:w="12240" w:h="15840"/>
      <w:pgMar w:top="370" w:right="772" w:bottom="435" w:left="5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anklin Gothic">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ras ITC">
    <w:altName w:val="Cambria"/>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737C"/>
    <w:multiLevelType w:val="hybridMultilevel"/>
    <w:tmpl w:val="41304CB0"/>
    <w:lvl w:ilvl="0" w:tplc="914ED8B6">
      <w:start w:val="1"/>
      <w:numFmt w:val="bullet"/>
      <w:lvlText w:val="•"/>
      <w:lvlJc w:val="left"/>
      <w:pPr>
        <w:ind w:left="61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38B25B22">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A352EFD8">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F7D40B6A">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CA2FC0C">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FC0C082A">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968CEBAE">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F1C1406">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95381E90">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02A5111"/>
    <w:multiLevelType w:val="hybridMultilevel"/>
    <w:tmpl w:val="6E4CB40C"/>
    <w:lvl w:ilvl="0" w:tplc="DB3C4012">
      <w:start w:val="1"/>
      <w:numFmt w:val="bullet"/>
      <w:lvlText w:val="•"/>
      <w:lvlJc w:val="left"/>
      <w:pPr>
        <w:ind w:left="61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863C10C0">
      <w:start w:val="1"/>
      <w:numFmt w:val="bullet"/>
      <w:lvlText w:val="o"/>
      <w:lvlJc w:val="left"/>
      <w:pPr>
        <w:ind w:left="134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FC8E977A">
      <w:start w:val="1"/>
      <w:numFmt w:val="bullet"/>
      <w:lvlText w:val="▪"/>
      <w:lvlJc w:val="left"/>
      <w:pPr>
        <w:ind w:left="206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983484AC">
      <w:start w:val="1"/>
      <w:numFmt w:val="bullet"/>
      <w:lvlText w:val="•"/>
      <w:lvlJc w:val="left"/>
      <w:pPr>
        <w:ind w:left="278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2EE0D364">
      <w:start w:val="1"/>
      <w:numFmt w:val="bullet"/>
      <w:lvlText w:val="o"/>
      <w:lvlJc w:val="left"/>
      <w:pPr>
        <w:ind w:left="350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2B7A39EE">
      <w:start w:val="1"/>
      <w:numFmt w:val="bullet"/>
      <w:lvlText w:val="▪"/>
      <w:lvlJc w:val="left"/>
      <w:pPr>
        <w:ind w:left="422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E78A5478">
      <w:start w:val="1"/>
      <w:numFmt w:val="bullet"/>
      <w:lvlText w:val="•"/>
      <w:lvlJc w:val="left"/>
      <w:pPr>
        <w:ind w:left="494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22A6CBA">
      <w:start w:val="1"/>
      <w:numFmt w:val="bullet"/>
      <w:lvlText w:val="o"/>
      <w:lvlJc w:val="left"/>
      <w:pPr>
        <w:ind w:left="566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74F8C7A8">
      <w:start w:val="1"/>
      <w:numFmt w:val="bullet"/>
      <w:lvlText w:val="▪"/>
      <w:lvlJc w:val="left"/>
      <w:pPr>
        <w:ind w:left="638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1FCB74B2"/>
    <w:multiLevelType w:val="hybridMultilevel"/>
    <w:tmpl w:val="4EF0D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7E447B"/>
    <w:multiLevelType w:val="hybridMultilevel"/>
    <w:tmpl w:val="BC742F10"/>
    <w:lvl w:ilvl="0" w:tplc="E6945206">
      <w:start w:val="1"/>
      <w:numFmt w:val="bullet"/>
      <w:lvlText w:val="•"/>
      <w:lvlJc w:val="left"/>
      <w:pPr>
        <w:ind w:left="61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3B4AEDE2">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74F41FCE">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88268EAA">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F6CA7EE">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FCBEA4B8">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B2BA3CC6">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CA6AD972">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A20AED16">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77682300"/>
    <w:multiLevelType w:val="hybridMultilevel"/>
    <w:tmpl w:val="C9BA906A"/>
    <w:lvl w:ilvl="0" w:tplc="BABEADA8">
      <w:start w:val="1"/>
      <w:numFmt w:val="bullet"/>
      <w:lvlText w:val="•"/>
      <w:lvlJc w:val="left"/>
      <w:pPr>
        <w:ind w:left="61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8B583F84">
      <w:start w:val="1"/>
      <w:numFmt w:val="bullet"/>
      <w:lvlText w:val="o"/>
      <w:lvlJc w:val="left"/>
      <w:pPr>
        <w:ind w:left="134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17A8CA8A">
      <w:start w:val="1"/>
      <w:numFmt w:val="bullet"/>
      <w:lvlText w:val="▪"/>
      <w:lvlJc w:val="left"/>
      <w:pPr>
        <w:ind w:left="206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9ACE635C">
      <w:start w:val="1"/>
      <w:numFmt w:val="bullet"/>
      <w:lvlText w:val="•"/>
      <w:lvlJc w:val="left"/>
      <w:pPr>
        <w:ind w:left="278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4D8C8A48">
      <w:start w:val="1"/>
      <w:numFmt w:val="bullet"/>
      <w:lvlText w:val="o"/>
      <w:lvlJc w:val="left"/>
      <w:pPr>
        <w:ind w:left="350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6240C766">
      <w:start w:val="1"/>
      <w:numFmt w:val="bullet"/>
      <w:lvlText w:val="▪"/>
      <w:lvlJc w:val="left"/>
      <w:pPr>
        <w:ind w:left="422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096A7E78">
      <w:start w:val="1"/>
      <w:numFmt w:val="bullet"/>
      <w:lvlText w:val="•"/>
      <w:lvlJc w:val="left"/>
      <w:pPr>
        <w:ind w:left="494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6C8D170">
      <w:start w:val="1"/>
      <w:numFmt w:val="bullet"/>
      <w:lvlText w:val="o"/>
      <w:lvlJc w:val="left"/>
      <w:pPr>
        <w:ind w:left="566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72BABD18">
      <w:start w:val="1"/>
      <w:numFmt w:val="bullet"/>
      <w:lvlText w:val="▪"/>
      <w:lvlJc w:val="left"/>
      <w:pPr>
        <w:ind w:left="638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CA"/>
    <w:rsid w:val="000222B1"/>
    <w:rsid w:val="002B0F0D"/>
    <w:rsid w:val="00363159"/>
    <w:rsid w:val="003A3B44"/>
    <w:rsid w:val="00424271"/>
    <w:rsid w:val="00503F73"/>
    <w:rsid w:val="0053776A"/>
    <w:rsid w:val="006461FF"/>
    <w:rsid w:val="00654E19"/>
    <w:rsid w:val="006B43DC"/>
    <w:rsid w:val="006B6EE7"/>
    <w:rsid w:val="006B7E74"/>
    <w:rsid w:val="006E4E6F"/>
    <w:rsid w:val="00850184"/>
    <w:rsid w:val="00B87ECA"/>
    <w:rsid w:val="00BF791B"/>
    <w:rsid w:val="00D222AD"/>
    <w:rsid w:val="00E27AB1"/>
    <w:rsid w:val="00E9794A"/>
    <w:rsid w:val="00F376E1"/>
    <w:rsid w:val="00FC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9347"/>
  <w15:docId w15:val="{9CD21A52-CB61-4314-BD97-245BF538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3" w:line="250" w:lineRule="auto"/>
      <w:ind w:left="279" w:right="3" w:hanging="10"/>
      <w:jc w:val="both"/>
    </w:pPr>
    <w:rPr>
      <w:rFonts w:ascii="Franklin Gothic Book" w:eastAsia="Franklin Gothic Book" w:hAnsi="Franklin Gothic Book" w:cs="Franklin Gothic Book"/>
      <w:color w:val="000000"/>
      <w:sz w:val="28"/>
    </w:rPr>
  </w:style>
  <w:style w:type="paragraph" w:styleId="Heading1">
    <w:name w:val="heading 1"/>
    <w:next w:val="Normal"/>
    <w:link w:val="Heading1Char"/>
    <w:uiPriority w:val="9"/>
    <w:unhideWhenUsed/>
    <w:qFormat/>
    <w:pPr>
      <w:keepNext/>
      <w:keepLines/>
      <w:spacing w:after="64"/>
      <w:ind w:left="264"/>
      <w:jc w:val="center"/>
      <w:outlineLvl w:val="0"/>
    </w:pPr>
    <w:rPr>
      <w:rFonts w:ascii="Gill Sans MT" w:eastAsia="Gill Sans MT" w:hAnsi="Gill Sans MT" w:cs="Gill Sans MT"/>
      <w:b/>
      <w:color w:val="000000"/>
      <w:sz w:val="48"/>
    </w:rPr>
  </w:style>
  <w:style w:type="paragraph" w:styleId="Heading2">
    <w:name w:val="heading 2"/>
    <w:next w:val="Normal"/>
    <w:link w:val="Heading2Char"/>
    <w:uiPriority w:val="9"/>
    <w:unhideWhenUsed/>
    <w:qFormat/>
    <w:pPr>
      <w:keepNext/>
      <w:keepLines/>
      <w:spacing w:after="0"/>
      <w:ind w:left="1096"/>
      <w:jc w:val="center"/>
      <w:outlineLvl w:val="1"/>
    </w:pPr>
    <w:rPr>
      <w:rFonts w:ascii="Franklin Gothic" w:eastAsia="Franklin Gothic" w:hAnsi="Franklin Gothic" w:cs="Franklin Gothic"/>
      <w:b/>
      <w:color w:val="000000"/>
      <w:sz w:val="48"/>
    </w:rPr>
  </w:style>
  <w:style w:type="paragraph" w:styleId="Heading3">
    <w:name w:val="heading 3"/>
    <w:next w:val="Normal"/>
    <w:link w:val="Heading3Char"/>
    <w:uiPriority w:val="9"/>
    <w:unhideWhenUsed/>
    <w:qFormat/>
    <w:pPr>
      <w:keepNext/>
      <w:keepLines/>
      <w:spacing w:after="190"/>
      <w:ind w:left="279" w:hanging="10"/>
      <w:outlineLvl w:val="2"/>
    </w:pPr>
    <w:rPr>
      <w:rFonts w:ascii="Franklin Gothic" w:eastAsia="Franklin Gothic" w:hAnsi="Franklin Gothic" w:cs="Franklin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Franklin Gothic" w:eastAsia="Franklin Gothic" w:hAnsi="Franklin Gothic" w:cs="Franklin Gothic"/>
      <w:b/>
      <w:color w:val="000000"/>
      <w:sz w:val="24"/>
    </w:rPr>
  </w:style>
  <w:style w:type="character" w:customStyle="1" w:styleId="Heading2Char">
    <w:name w:val="Heading 2 Char"/>
    <w:link w:val="Heading2"/>
    <w:rPr>
      <w:rFonts w:ascii="Franklin Gothic" w:eastAsia="Franklin Gothic" w:hAnsi="Franklin Gothic" w:cs="Franklin Gothic"/>
      <w:b/>
      <w:color w:val="000000"/>
      <w:sz w:val="48"/>
    </w:rPr>
  </w:style>
  <w:style w:type="character" w:customStyle="1" w:styleId="Heading1Char">
    <w:name w:val="Heading 1 Char"/>
    <w:link w:val="Heading1"/>
    <w:rPr>
      <w:rFonts w:ascii="Gill Sans MT" w:eastAsia="Gill Sans MT" w:hAnsi="Gill Sans MT" w:cs="Gill Sans MT"/>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9794A"/>
    <w:rPr>
      <w:color w:val="0563C1" w:themeColor="hyperlink"/>
      <w:u w:val="single"/>
    </w:rPr>
  </w:style>
  <w:style w:type="paragraph" w:styleId="BalloonText">
    <w:name w:val="Balloon Text"/>
    <w:basedOn w:val="Normal"/>
    <w:link w:val="BalloonTextChar"/>
    <w:uiPriority w:val="99"/>
    <w:semiHidden/>
    <w:unhideWhenUsed/>
    <w:rsid w:val="006B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EE7"/>
    <w:rPr>
      <w:rFonts w:ascii="Tahoma" w:eastAsia="Franklin Gothic Book" w:hAnsi="Tahoma" w:cs="Tahoma"/>
      <w:color w:val="000000"/>
      <w:sz w:val="16"/>
      <w:szCs w:val="16"/>
    </w:rPr>
  </w:style>
  <w:style w:type="paragraph" w:styleId="NormalWeb">
    <w:name w:val="Normal (Web)"/>
    <w:basedOn w:val="Normal"/>
    <w:uiPriority w:val="99"/>
    <w:semiHidden/>
    <w:unhideWhenUsed/>
    <w:rsid w:val="006B7E7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Strong">
    <w:name w:val="Strong"/>
    <w:basedOn w:val="DefaultParagraphFont"/>
    <w:uiPriority w:val="22"/>
    <w:qFormat/>
    <w:rsid w:val="006B7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77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greensbur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Borough Flyer 5.2014</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Flyer 5.2014</dc:title>
  <dc:subject/>
  <dc:creator>Lee</dc:creator>
  <cp:keywords/>
  <cp:lastModifiedBy>Lee</cp:lastModifiedBy>
  <cp:revision>10</cp:revision>
  <cp:lastPrinted>2017-09-05T18:02:00Z</cp:lastPrinted>
  <dcterms:created xsi:type="dcterms:W3CDTF">2017-08-15T20:04:00Z</dcterms:created>
  <dcterms:modified xsi:type="dcterms:W3CDTF">2017-09-05T18:02:00Z</dcterms:modified>
</cp:coreProperties>
</file>